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B0DFB">
      <w:pPr>
        <w:widowControl/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  <w:t>上海电力大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推荐参加</w:t>
      </w:r>
    </w:p>
    <w:p w14:paraId="147A128B">
      <w:pPr>
        <w:widowControl/>
        <w:overflowPunct w:val="0"/>
        <w:spacing w:line="570" w:lineRule="exact"/>
        <w:ind w:firstLine="0" w:firstLineChars="0"/>
        <w:jc w:val="center"/>
        <w:rPr>
          <w:rFonts w:hint="default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届“挑战杯”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  <w:t>上海市大学生创业计划竞赛</w:t>
      </w:r>
    </w:p>
    <w:p w14:paraId="6976E9FB">
      <w:pPr>
        <w:widowControl/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lang w:eastAsia="zh-CN"/>
        </w:rPr>
        <w:t>作品信息</w:t>
      </w:r>
    </w:p>
    <w:p w14:paraId="6C126575">
      <w:pPr>
        <w:widowControl/>
        <w:jc w:val="left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949"/>
        <w:gridCol w:w="1062"/>
        <w:gridCol w:w="2838"/>
        <w:gridCol w:w="1461"/>
      </w:tblGrid>
      <w:tr w14:paraId="389B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744" w:type="dxa"/>
            <w:vAlign w:val="center"/>
          </w:tcPr>
          <w:p w14:paraId="42E57D01">
            <w:pPr>
              <w:widowControl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序号</w:t>
            </w:r>
          </w:p>
        </w:tc>
        <w:tc>
          <w:tcPr>
            <w:tcW w:w="2949" w:type="dxa"/>
            <w:vAlign w:val="center"/>
          </w:tcPr>
          <w:p w14:paraId="78F96D52">
            <w:pPr>
              <w:widowControl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作品名称</w:t>
            </w:r>
          </w:p>
        </w:tc>
        <w:tc>
          <w:tcPr>
            <w:tcW w:w="1062" w:type="dxa"/>
            <w:vAlign w:val="center"/>
          </w:tcPr>
          <w:p w14:paraId="13E3DA74">
            <w:pPr>
              <w:widowControl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申报者</w:t>
            </w:r>
          </w:p>
        </w:tc>
        <w:tc>
          <w:tcPr>
            <w:tcW w:w="2838" w:type="dxa"/>
            <w:vAlign w:val="center"/>
          </w:tcPr>
          <w:p w14:paraId="27404AC4">
            <w:pPr>
              <w:widowControl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合作者</w:t>
            </w:r>
          </w:p>
        </w:tc>
        <w:tc>
          <w:tcPr>
            <w:tcW w:w="1461" w:type="dxa"/>
            <w:vAlign w:val="center"/>
          </w:tcPr>
          <w:p w14:paraId="688104A3">
            <w:pPr>
              <w:widowControl/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指导教师</w:t>
            </w:r>
          </w:p>
        </w:tc>
      </w:tr>
      <w:tr w14:paraId="6110D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exact"/>
          <w:jc w:val="center"/>
        </w:trPr>
        <w:tc>
          <w:tcPr>
            <w:tcW w:w="744" w:type="dxa"/>
            <w:vAlign w:val="center"/>
          </w:tcPr>
          <w:p w14:paraId="4C21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49" w:type="dxa"/>
            <w:vAlign w:val="center"/>
          </w:tcPr>
          <w:p w14:paraId="31C2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烽燧——中国新型电力系统的智能安全堡垒</w:t>
            </w:r>
          </w:p>
        </w:tc>
        <w:tc>
          <w:tcPr>
            <w:tcW w:w="1062" w:type="dxa"/>
            <w:vAlign w:val="center"/>
          </w:tcPr>
          <w:p w14:paraId="14A1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陆泓辰</w:t>
            </w:r>
          </w:p>
        </w:tc>
        <w:tc>
          <w:tcPr>
            <w:tcW w:w="2838" w:type="dxa"/>
            <w:vAlign w:val="center"/>
          </w:tcPr>
          <w:p w14:paraId="09C7E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廖依楠, 金一帆, 赵岩, 陶彦宸, 侯雨佳, 陆天海, 崔文哲, 王秋雨, 王宇骐, 薛佳莹</w:t>
            </w:r>
          </w:p>
        </w:tc>
        <w:tc>
          <w:tcPr>
            <w:tcW w:w="1461" w:type="dxa"/>
            <w:vAlign w:val="center"/>
          </w:tcPr>
          <w:p w14:paraId="55E2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王亮亮, 汤波, 江超, 李博, 陈思远</w:t>
            </w:r>
          </w:p>
        </w:tc>
      </w:tr>
      <w:tr w14:paraId="501E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744" w:type="dxa"/>
            <w:vAlign w:val="center"/>
          </w:tcPr>
          <w:p w14:paraId="5D60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9" w:type="dxa"/>
            <w:vAlign w:val="center"/>
          </w:tcPr>
          <w:p w14:paraId="6038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“纤”引未来：新能源高性能复合材料的先行者</w:t>
            </w:r>
          </w:p>
        </w:tc>
        <w:tc>
          <w:tcPr>
            <w:tcW w:w="1062" w:type="dxa"/>
            <w:vAlign w:val="center"/>
          </w:tcPr>
          <w:p w14:paraId="68D1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王彦东</w:t>
            </w:r>
          </w:p>
        </w:tc>
        <w:tc>
          <w:tcPr>
            <w:tcW w:w="2838" w:type="dxa"/>
            <w:vAlign w:val="center"/>
          </w:tcPr>
          <w:p w14:paraId="56522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林新宇, 常文卉, 高亚川, 郭宇欣</w:t>
            </w:r>
          </w:p>
        </w:tc>
        <w:tc>
          <w:tcPr>
            <w:tcW w:w="1461" w:type="dxa"/>
            <w:vAlign w:val="center"/>
          </w:tcPr>
          <w:p w14:paraId="2818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刘永生, 周桃, 项敏祎</w:t>
            </w:r>
          </w:p>
        </w:tc>
      </w:tr>
      <w:tr w14:paraId="0D233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exact"/>
          <w:jc w:val="center"/>
        </w:trPr>
        <w:tc>
          <w:tcPr>
            <w:tcW w:w="744" w:type="dxa"/>
            <w:vAlign w:val="center"/>
          </w:tcPr>
          <w:p w14:paraId="2E1E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49" w:type="dxa"/>
            <w:vAlign w:val="center"/>
          </w:tcPr>
          <w:p w14:paraId="6B67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环网智护—基于串并联变压器的新型配电网柔性互联系统</w:t>
            </w:r>
          </w:p>
        </w:tc>
        <w:tc>
          <w:tcPr>
            <w:tcW w:w="1062" w:type="dxa"/>
            <w:vAlign w:val="center"/>
          </w:tcPr>
          <w:p w14:paraId="777F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王涵</w:t>
            </w:r>
          </w:p>
        </w:tc>
        <w:tc>
          <w:tcPr>
            <w:tcW w:w="2838" w:type="dxa"/>
            <w:vAlign w:val="center"/>
          </w:tcPr>
          <w:p w14:paraId="6EF02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邵彤, 邱雨航, 农杰文, 邵优游, 唐铭昊, 陈思言, 马瑞泽, 潘黎洋, 徐王澈, 卓文蔷, 商弘宇, 白宇希, 张鸿靖</w:t>
            </w:r>
          </w:p>
        </w:tc>
        <w:tc>
          <w:tcPr>
            <w:tcW w:w="1461" w:type="dxa"/>
            <w:vAlign w:val="center"/>
          </w:tcPr>
          <w:p w14:paraId="0F56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赵耀, 李冬冬, 林顺富, 张文文, 芮超</w:t>
            </w:r>
          </w:p>
        </w:tc>
      </w:tr>
      <w:tr w14:paraId="517E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exact"/>
          <w:jc w:val="center"/>
        </w:trPr>
        <w:tc>
          <w:tcPr>
            <w:tcW w:w="744" w:type="dxa"/>
            <w:vAlign w:val="center"/>
          </w:tcPr>
          <w:p w14:paraId="4F27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49" w:type="dxa"/>
            <w:vAlign w:val="center"/>
          </w:tcPr>
          <w:p w14:paraId="358D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电力“心律”监护仪—风光新能源电力系统护航者</w:t>
            </w:r>
          </w:p>
        </w:tc>
        <w:tc>
          <w:tcPr>
            <w:tcW w:w="1062" w:type="dxa"/>
            <w:vAlign w:val="center"/>
          </w:tcPr>
          <w:p w14:paraId="69E8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陆含</w:t>
            </w:r>
          </w:p>
        </w:tc>
        <w:tc>
          <w:tcPr>
            <w:tcW w:w="2838" w:type="dxa"/>
            <w:vAlign w:val="center"/>
          </w:tcPr>
          <w:p w14:paraId="1635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杨晨曦, 张璐, 杨函谕, 徐利佶, 王怡, 金伟涛, 周麟炎, 朱洲弘, 吴宇成, 陈良斌, 常明辉, 邱哲, 侯春萍, 魏仕哲</w:t>
            </w:r>
          </w:p>
        </w:tc>
        <w:tc>
          <w:tcPr>
            <w:tcW w:w="1461" w:type="dxa"/>
            <w:vAlign w:val="center"/>
          </w:tcPr>
          <w:p w14:paraId="19E2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汤波, 刘紫薇, 程蓓佳, 辛焕海</w:t>
            </w:r>
          </w:p>
        </w:tc>
      </w:tr>
      <w:tr w14:paraId="4778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4" w:type="dxa"/>
            <w:vAlign w:val="center"/>
          </w:tcPr>
          <w:p w14:paraId="33BF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49" w:type="dxa"/>
            <w:vAlign w:val="center"/>
          </w:tcPr>
          <w:p w14:paraId="5E14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龙翔巡翼--海上风机叶片智能自主巡检修系统推动者</w:t>
            </w:r>
          </w:p>
        </w:tc>
        <w:tc>
          <w:tcPr>
            <w:tcW w:w="1062" w:type="dxa"/>
            <w:vAlign w:val="center"/>
          </w:tcPr>
          <w:p w14:paraId="5DB3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谷淯航</w:t>
            </w:r>
          </w:p>
        </w:tc>
        <w:tc>
          <w:tcPr>
            <w:tcW w:w="2838" w:type="dxa"/>
            <w:vAlign w:val="center"/>
          </w:tcPr>
          <w:p w14:paraId="669D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李益舒, 黄思翱, 姚鼎淳, 卓婉韬, 孙浩洋, 陈昊, 张有琪, 胡彬</w:t>
            </w:r>
          </w:p>
        </w:tc>
        <w:tc>
          <w:tcPr>
            <w:tcW w:w="1461" w:type="dxa"/>
            <w:vAlign w:val="center"/>
          </w:tcPr>
          <w:p w14:paraId="641F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夏飞, 陈铭洲, 李瑾, 冒建亮, 胡伟</w:t>
            </w:r>
          </w:p>
        </w:tc>
      </w:tr>
      <w:tr w14:paraId="6D01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exact"/>
          <w:jc w:val="center"/>
        </w:trPr>
        <w:tc>
          <w:tcPr>
            <w:tcW w:w="744" w:type="dxa"/>
            <w:vAlign w:val="center"/>
          </w:tcPr>
          <w:p w14:paraId="0915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49" w:type="dxa"/>
            <w:vAlign w:val="center"/>
          </w:tcPr>
          <w:p w14:paraId="6CA2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高频“听诊器”——变频电机绝缘先兆预警卫士</w:t>
            </w:r>
          </w:p>
        </w:tc>
        <w:tc>
          <w:tcPr>
            <w:tcW w:w="1062" w:type="dxa"/>
            <w:vAlign w:val="center"/>
          </w:tcPr>
          <w:p w14:paraId="16D7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王朱衣锦</w:t>
            </w:r>
          </w:p>
        </w:tc>
        <w:tc>
          <w:tcPr>
            <w:tcW w:w="2838" w:type="dxa"/>
            <w:vAlign w:val="center"/>
          </w:tcPr>
          <w:p w14:paraId="061C0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张隆, 周保圳, 陶基业, 李昊承, 尹傲, 尹宇晨, 王业彭, 郭桂湘, 高铭浩, 杨泽昊, 黄志文, 朱军, 吴伟, 唐良</w:t>
            </w:r>
          </w:p>
        </w:tc>
        <w:tc>
          <w:tcPr>
            <w:tcW w:w="1461" w:type="dxa"/>
            <w:vAlign w:val="center"/>
          </w:tcPr>
          <w:p w14:paraId="0B58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李豪, 向大为, 程蓓佳</w:t>
            </w:r>
          </w:p>
        </w:tc>
      </w:tr>
      <w:tr w14:paraId="1EBF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exact"/>
          <w:jc w:val="center"/>
        </w:trPr>
        <w:tc>
          <w:tcPr>
            <w:tcW w:w="744" w:type="dxa"/>
            <w:vAlign w:val="center"/>
          </w:tcPr>
          <w:p w14:paraId="4C04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49" w:type="dxa"/>
            <w:vAlign w:val="center"/>
          </w:tcPr>
          <w:p w14:paraId="06F9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电力线路体检仪——新能源架空配电线路智慧运维技术及产业化</w:t>
            </w:r>
          </w:p>
        </w:tc>
        <w:tc>
          <w:tcPr>
            <w:tcW w:w="1062" w:type="dxa"/>
            <w:vAlign w:val="center"/>
          </w:tcPr>
          <w:p w14:paraId="61DF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马新然</w:t>
            </w:r>
          </w:p>
        </w:tc>
        <w:tc>
          <w:tcPr>
            <w:tcW w:w="2838" w:type="dxa"/>
            <w:vAlign w:val="center"/>
          </w:tcPr>
          <w:p w14:paraId="5EC92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金国华, 张欣怡, 吴非, 陈艺彤, 赵家宝, 葛鑫宇, 张轶, 祝文浩, 杨蝉逢, 张隽懿, 夏海萌, 贾舒涵, 李世杰, 徐晨曦</w:t>
            </w:r>
          </w:p>
        </w:tc>
        <w:tc>
          <w:tcPr>
            <w:tcW w:w="1461" w:type="dxa"/>
            <w:vAlign w:val="center"/>
          </w:tcPr>
          <w:p w14:paraId="0BAA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汤波, 崔颖, 吕莹, 张靖沅, 符杨</w:t>
            </w:r>
          </w:p>
        </w:tc>
      </w:tr>
      <w:tr w14:paraId="0504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exact"/>
          <w:jc w:val="center"/>
        </w:trPr>
        <w:tc>
          <w:tcPr>
            <w:tcW w:w="744" w:type="dxa"/>
            <w:vAlign w:val="center"/>
          </w:tcPr>
          <w:p w14:paraId="67C5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49" w:type="dxa"/>
            <w:vAlign w:val="center"/>
          </w:tcPr>
          <w:p w14:paraId="49AA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能碳智控大脑——综合智慧能源碳能流在线分析及优化调控系统</w:t>
            </w:r>
          </w:p>
        </w:tc>
        <w:tc>
          <w:tcPr>
            <w:tcW w:w="1062" w:type="dxa"/>
            <w:vAlign w:val="center"/>
          </w:tcPr>
          <w:p w14:paraId="4807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吴杰</w:t>
            </w:r>
          </w:p>
        </w:tc>
        <w:tc>
          <w:tcPr>
            <w:tcW w:w="2838" w:type="dxa"/>
            <w:vAlign w:val="center"/>
          </w:tcPr>
          <w:p w14:paraId="6CF7B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胡哲濠, 石孙骐, 成展鹏, 刘珣, 罗宇顺, 袁姝颖, 赵培希, 马宇航, 白卜玮, 潘飞, 宗佳宇, 曾奕凡</w:t>
            </w:r>
          </w:p>
        </w:tc>
        <w:tc>
          <w:tcPr>
            <w:tcW w:w="1461" w:type="dxa"/>
            <w:vAlign w:val="center"/>
          </w:tcPr>
          <w:p w14:paraId="2157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赵慧荣, 彭道刚, 王丹豪, 渠博岗, 王立成</w:t>
            </w:r>
          </w:p>
        </w:tc>
      </w:tr>
      <w:tr w14:paraId="4A70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744" w:type="dxa"/>
            <w:vAlign w:val="center"/>
          </w:tcPr>
          <w:p w14:paraId="41E9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49" w:type="dxa"/>
            <w:vAlign w:val="center"/>
          </w:tcPr>
          <w:p w14:paraId="4DB5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配网“柔”情—基于宽禁带器件的灵活型柔性互联调控装置</w:t>
            </w:r>
          </w:p>
        </w:tc>
        <w:tc>
          <w:tcPr>
            <w:tcW w:w="1062" w:type="dxa"/>
            <w:vAlign w:val="center"/>
          </w:tcPr>
          <w:p w14:paraId="63F5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付佳鑫</w:t>
            </w:r>
          </w:p>
        </w:tc>
        <w:tc>
          <w:tcPr>
            <w:tcW w:w="2838" w:type="dxa"/>
            <w:vAlign w:val="center"/>
          </w:tcPr>
          <w:p w14:paraId="5F36D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李日权, 李润铭, 司博轩, 王子琦, 李松林, 贾雅琪, 陈俊洁, 彭祖星, 蔡思齐, 焦子暄, 戴宇轩, 林惠琳, 马冰妍, 杨若楠</w:t>
            </w:r>
          </w:p>
        </w:tc>
        <w:tc>
          <w:tcPr>
            <w:tcW w:w="1461" w:type="dxa"/>
            <w:vAlign w:val="center"/>
          </w:tcPr>
          <w:p w14:paraId="57B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杨兴武, 刘春, 王雅妮, 程蓓佳, 李锦</w:t>
            </w:r>
          </w:p>
        </w:tc>
      </w:tr>
      <w:tr w14:paraId="1BED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exact"/>
          <w:jc w:val="center"/>
        </w:trPr>
        <w:tc>
          <w:tcPr>
            <w:tcW w:w="744" w:type="dxa"/>
            <w:vAlign w:val="center"/>
          </w:tcPr>
          <w:p w14:paraId="4F05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49" w:type="dxa"/>
            <w:vAlign w:val="center"/>
          </w:tcPr>
          <w:p w14:paraId="504D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绿电智算——绿色能源净负荷人工智能预测系统</w:t>
            </w:r>
          </w:p>
        </w:tc>
        <w:tc>
          <w:tcPr>
            <w:tcW w:w="1062" w:type="dxa"/>
            <w:vAlign w:val="center"/>
          </w:tcPr>
          <w:p w14:paraId="5FC8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周禹彤</w:t>
            </w:r>
          </w:p>
        </w:tc>
        <w:tc>
          <w:tcPr>
            <w:tcW w:w="2838" w:type="dxa"/>
            <w:vAlign w:val="center"/>
          </w:tcPr>
          <w:p w14:paraId="61F31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李若昀, 张起越, 孙浩元, 徐心语, 全彭莹, 陈韵霏, 王桢睿, 谢雨霏, 洪弋罡, 徐宇, 王晨洋, 张盈雪, 汤欣怡</w:t>
            </w:r>
          </w:p>
        </w:tc>
        <w:tc>
          <w:tcPr>
            <w:tcW w:w="1461" w:type="dxa"/>
            <w:vAlign w:val="center"/>
          </w:tcPr>
          <w:p w14:paraId="3D4A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刘方, 张文文</w:t>
            </w:r>
          </w:p>
        </w:tc>
      </w:tr>
      <w:tr w14:paraId="3FD6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exact"/>
          <w:jc w:val="center"/>
        </w:trPr>
        <w:tc>
          <w:tcPr>
            <w:tcW w:w="744" w:type="dxa"/>
            <w:vAlign w:val="center"/>
          </w:tcPr>
          <w:p w14:paraId="6B8F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49" w:type="dxa"/>
            <w:vAlign w:val="center"/>
          </w:tcPr>
          <w:p w14:paraId="0E0D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一“缆”无余——城市高压电缆无损感知与智能运检系统</w:t>
            </w:r>
          </w:p>
        </w:tc>
        <w:tc>
          <w:tcPr>
            <w:tcW w:w="1062" w:type="dxa"/>
            <w:vAlign w:val="center"/>
          </w:tcPr>
          <w:p w14:paraId="38FA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郑婷元</w:t>
            </w:r>
          </w:p>
        </w:tc>
        <w:tc>
          <w:tcPr>
            <w:tcW w:w="2838" w:type="dxa"/>
            <w:vAlign w:val="center"/>
          </w:tcPr>
          <w:p w14:paraId="3B301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李惟平, 刘瑞佳, 徐俪绮, 杨一, 何桦, 计佳宜, 郭雅琴, 卞语涵, 俞乐, 裘凌宇, 常昀帆, 黄安琪, 刘子萌, 彭柯瑶</w:t>
            </w:r>
          </w:p>
        </w:tc>
        <w:tc>
          <w:tcPr>
            <w:tcW w:w="1461" w:type="dxa"/>
            <w:vAlign w:val="center"/>
          </w:tcPr>
          <w:p w14:paraId="0F8C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卢武, 余光正, 张文文, 刘紫薇, 吴建建</w:t>
            </w:r>
          </w:p>
        </w:tc>
      </w:tr>
      <w:tr w14:paraId="3103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exact"/>
          <w:jc w:val="center"/>
        </w:trPr>
        <w:tc>
          <w:tcPr>
            <w:tcW w:w="744" w:type="dxa"/>
            <w:vAlign w:val="center"/>
          </w:tcPr>
          <w:p w14:paraId="4F87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49" w:type="dxa"/>
            <w:vAlign w:val="center"/>
          </w:tcPr>
          <w:p w14:paraId="2FDA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智控睿眸——输电线路空中作业机器人的“智能小脑”</w:t>
            </w:r>
          </w:p>
        </w:tc>
        <w:tc>
          <w:tcPr>
            <w:tcW w:w="1062" w:type="dxa"/>
            <w:vAlign w:val="center"/>
          </w:tcPr>
          <w:p w14:paraId="1B37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刘庭嘉</w:t>
            </w:r>
          </w:p>
        </w:tc>
        <w:tc>
          <w:tcPr>
            <w:tcW w:w="2838" w:type="dxa"/>
            <w:vAlign w:val="center"/>
          </w:tcPr>
          <w:p w14:paraId="70288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王婷婷, 刘吉娜, 夏叶, 杨昕冉, 袁铨, 朱锐喆, 田祥威, 黄曦, 王国强, 郑钧鸿</w:t>
            </w:r>
          </w:p>
        </w:tc>
        <w:tc>
          <w:tcPr>
            <w:tcW w:w="1461" w:type="dxa"/>
            <w:vAlign w:val="center"/>
          </w:tcPr>
          <w:p w14:paraId="4E75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夏飞, 陈铭洲, 周昕, 张传林, 胡伟</w:t>
            </w:r>
          </w:p>
        </w:tc>
      </w:tr>
      <w:tr w14:paraId="1D8F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exact"/>
          <w:jc w:val="center"/>
        </w:trPr>
        <w:tc>
          <w:tcPr>
            <w:tcW w:w="744" w:type="dxa"/>
            <w:vAlign w:val="center"/>
          </w:tcPr>
          <w:p w14:paraId="1E47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49" w:type="dxa"/>
            <w:vAlign w:val="center"/>
          </w:tcPr>
          <w:p w14:paraId="1E20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天罗地净——集群智控破解水域清洁难题</w:t>
            </w:r>
          </w:p>
        </w:tc>
        <w:tc>
          <w:tcPr>
            <w:tcW w:w="1062" w:type="dxa"/>
            <w:vAlign w:val="center"/>
          </w:tcPr>
          <w:p w14:paraId="6AFE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周子圣</w:t>
            </w:r>
          </w:p>
        </w:tc>
        <w:tc>
          <w:tcPr>
            <w:tcW w:w="2838" w:type="dxa"/>
            <w:vAlign w:val="center"/>
          </w:tcPr>
          <w:p w14:paraId="1C35C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潘启动, 赵睿泽, 张乾祺, 张诗琪, 梅其岳, 李森芹, 何家宁, 马悟贤, 郑泽坤, 相少龙, 唐程骏, 申嘉宇, 黄梓涵, 李金宸</w:t>
            </w:r>
          </w:p>
        </w:tc>
        <w:tc>
          <w:tcPr>
            <w:tcW w:w="1461" w:type="dxa"/>
            <w:vAlign w:val="center"/>
          </w:tcPr>
          <w:p w14:paraId="2588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吴炳晖, 朱瑞, 王道累, 张涛</w:t>
            </w:r>
          </w:p>
        </w:tc>
      </w:tr>
      <w:tr w14:paraId="12456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exact"/>
          <w:jc w:val="center"/>
        </w:trPr>
        <w:tc>
          <w:tcPr>
            <w:tcW w:w="744" w:type="dxa"/>
            <w:vAlign w:val="center"/>
          </w:tcPr>
          <w:p w14:paraId="674E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49" w:type="dxa"/>
            <w:vAlign w:val="center"/>
          </w:tcPr>
          <w:p w14:paraId="4CA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羲和睿测——分布式光伏一体化智慧运维先行者</w:t>
            </w:r>
          </w:p>
        </w:tc>
        <w:tc>
          <w:tcPr>
            <w:tcW w:w="1062" w:type="dxa"/>
            <w:vAlign w:val="center"/>
          </w:tcPr>
          <w:p w14:paraId="6EC4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卢宇轩</w:t>
            </w:r>
          </w:p>
        </w:tc>
        <w:tc>
          <w:tcPr>
            <w:tcW w:w="2838" w:type="dxa"/>
            <w:vAlign w:val="center"/>
          </w:tcPr>
          <w:p w14:paraId="7A139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常书琪, 李曦, 周嘉城, 程奕捷, 韦炫亦才, 吴锦烨, 周欣怡, 王妍洁, 江正源, 宋哲熙, 邓琳珂, 吴俊成, 庞嘉凝, 王人可</w:t>
            </w:r>
          </w:p>
        </w:tc>
        <w:tc>
          <w:tcPr>
            <w:tcW w:w="1461" w:type="dxa"/>
            <w:vAlign w:val="center"/>
          </w:tcPr>
          <w:p w14:paraId="5669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楚瀛, 刘紫薇 , 朱梦婷, 鲍天龙, 汤波</w:t>
            </w:r>
          </w:p>
        </w:tc>
      </w:tr>
      <w:tr w14:paraId="15E9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exact"/>
          <w:jc w:val="center"/>
        </w:trPr>
        <w:tc>
          <w:tcPr>
            <w:tcW w:w="744" w:type="dxa"/>
            <w:vAlign w:val="center"/>
          </w:tcPr>
          <w:p w14:paraId="017D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49" w:type="dxa"/>
            <w:vAlign w:val="center"/>
          </w:tcPr>
          <w:p w14:paraId="3B1F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塔蚀智警——风机塔筒腐蚀风险等级在线监测与智能预警系统</w:t>
            </w:r>
          </w:p>
        </w:tc>
        <w:tc>
          <w:tcPr>
            <w:tcW w:w="1062" w:type="dxa"/>
            <w:vAlign w:val="center"/>
          </w:tcPr>
          <w:p w14:paraId="47B0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陈婉婷</w:t>
            </w:r>
          </w:p>
        </w:tc>
        <w:tc>
          <w:tcPr>
            <w:tcW w:w="2838" w:type="dxa"/>
            <w:vAlign w:val="center"/>
          </w:tcPr>
          <w:p w14:paraId="154CA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杨怡蓝, 冯宇芹, 郭同翰, 刘阳, 吴本迪, 郭静如, 马塾蔚, 陈爽, 冯思卓, 王潇, 严佳萍, 向飞扬, 李灏钰</w:t>
            </w:r>
          </w:p>
        </w:tc>
        <w:tc>
          <w:tcPr>
            <w:tcW w:w="1461" w:type="dxa"/>
            <w:vAlign w:val="center"/>
          </w:tcPr>
          <w:p w14:paraId="4670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吴伟, 张大全, 夏庆, 张亦男</w:t>
            </w:r>
          </w:p>
        </w:tc>
      </w:tr>
      <w:tr w14:paraId="0A84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exact"/>
          <w:jc w:val="center"/>
        </w:trPr>
        <w:tc>
          <w:tcPr>
            <w:tcW w:w="744" w:type="dxa"/>
            <w:vAlign w:val="center"/>
          </w:tcPr>
          <w:p w14:paraId="59B5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49" w:type="dxa"/>
            <w:vAlign w:val="center"/>
          </w:tcPr>
          <w:p w14:paraId="6C5B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防“电”未然——面向新型电力系统的网络安全智能防御系统</w:t>
            </w:r>
          </w:p>
        </w:tc>
        <w:tc>
          <w:tcPr>
            <w:tcW w:w="1062" w:type="dxa"/>
            <w:vAlign w:val="center"/>
          </w:tcPr>
          <w:p w14:paraId="2C54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龚骏豪</w:t>
            </w:r>
          </w:p>
        </w:tc>
        <w:tc>
          <w:tcPr>
            <w:tcW w:w="2838" w:type="dxa"/>
            <w:vAlign w:val="center"/>
          </w:tcPr>
          <w:p w14:paraId="248A7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刘媛媛, 刘猛森, 白佩可, 李凯峰, 徐苏捷, 白欣怡, 开德丽娅·阿布都瓦力, 沈沂筠, 谭运辉, 李坤展, 黄思铭, 刘星, 唐亮, 吴建宏</w:t>
            </w:r>
          </w:p>
        </w:tc>
        <w:tc>
          <w:tcPr>
            <w:tcW w:w="1461" w:type="dxa"/>
            <w:vAlign w:val="center"/>
          </w:tcPr>
          <w:p w14:paraId="2AB6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苏向敬, 符杨, 栗风永, 郭超磊</w:t>
            </w:r>
          </w:p>
        </w:tc>
      </w:tr>
      <w:tr w14:paraId="0732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exact"/>
          <w:jc w:val="center"/>
        </w:trPr>
        <w:tc>
          <w:tcPr>
            <w:tcW w:w="744" w:type="dxa"/>
            <w:vAlign w:val="center"/>
          </w:tcPr>
          <w:p w14:paraId="2135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49" w:type="dxa"/>
            <w:vAlign w:val="center"/>
          </w:tcPr>
          <w:p w14:paraId="76F4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雪中送“探”——极端恶劣环境下输电系统跨模态感知与自适应预警除冰系统</w:t>
            </w:r>
          </w:p>
        </w:tc>
        <w:tc>
          <w:tcPr>
            <w:tcW w:w="1062" w:type="dxa"/>
            <w:vAlign w:val="center"/>
          </w:tcPr>
          <w:p w14:paraId="43A6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田由</w:t>
            </w:r>
          </w:p>
        </w:tc>
        <w:tc>
          <w:tcPr>
            <w:tcW w:w="2838" w:type="dxa"/>
            <w:vAlign w:val="center"/>
          </w:tcPr>
          <w:p w14:paraId="5F9BF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张庭灿, 陈思翰, 杨晨, 颜子皓, 李茗慧, 陈展波, 徐婷婷, 王婷婷, 王新杰, 陈宣霖, 周融妤, 赵一格, 熊浩, 税银</w:t>
            </w:r>
          </w:p>
        </w:tc>
        <w:tc>
          <w:tcPr>
            <w:tcW w:w="1461" w:type="dxa"/>
            <w:vAlign w:val="center"/>
          </w:tcPr>
          <w:p w14:paraId="5A18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陈辉, 杨宁</w:t>
            </w:r>
          </w:p>
        </w:tc>
      </w:tr>
      <w:tr w14:paraId="324FF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exact"/>
          <w:jc w:val="center"/>
        </w:trPr>
        <w:tc>
          <w:tcPr>
            <w:tcW w:w="744" w:type="dxa"/>
            <w:vAlign w:val="center"/>
          </w:tcPr>
          <w:p w14:paraId="3BC0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49" w:type="dxa"/>
            <w:vAlign w:val="center"/>
          </w:tcPr>
          <w:p w14:paraId="0E60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绿盾智护——电力设备表面环保自修复涂层引领者</w:t>
            </w:r>
          </w:p>
        </w:tc>
        <w:tc>
          <w:tcPr>
            <w:tcW w:w="1062" w:type="dxa"/>
            <w:vAlign w:val="center"/>
          </w:tcPr>
          <w:p w14:paraId="1581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马晓晴</w:t>
            </w:r>
          </w:p>
        </w:tc>
        <w:tc>
          <w:tcPr>
            <w:tcW w:w="2838" w:type="dxa"/>
            <w:vAlign w:val="center"/>
          </w:tcPr>
          <w:p w14:paraId="456BD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侯佳乐, 姬舒娴, 张浩颖, 刘玉慧, 龚保龙, 樊思盈, 宋可欣, 徐松</w:t>
            </w:r>
          </w:p>
        </w:tc>
        <w:tc>
          <w:tcPr>
            <w:tcW w:w="1461" w:type="dxa"/>
            <w:vAlign w:val="center"/>
          </w:tcPr>
          <w:p w14:paraId="0622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曹怀杰</w:t>
            </w:r>
          </w:p>
        </w:tc>
      </w:tr>
      <w:tr w14:paraId="5BC6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exact"/>
          <w:jc w:val="center"/>
        </w:trPr>
        <w:tc>
          <w:tcPr>
            <w:tcW w:w="744" w:type="dxa"/>
            <w:vAlign w:val="center"/>
          </w:tcPr>
          <w:p w14:paraId="00E4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49" w:type="dxa"/>
            <w:vAlign w:val="center"/>
          </w:tcPr>
          <w:p w14:paraId="55B1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绿能芯枢——新能源光伏边缘调控智脑领跑者</w:t>
            </w:r>
          </w:p>
        </w:tc>
        <w:tc>
          <w:tcPr>
            <w:tcW w:w="1062" w:type="dxa"/>
            <w:vAlign w:val="center"/>
          </w:tcPr>
          <w:p w14:paraId="70DE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孙心仪</w:t>
            </w:r>
          </w:p>
        </w:tc>
        <w:tc>
          <w:tcPr>
            <w:tcW w:w="2838" w:type="dxa"/>
            <w:vAlign w:val="center"/>
          </w:tcPr>
          <w:p w14:paraId="3B400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樊俊良, 盛宇峰, 束文鹏, 戴莹莹, 赵雨轩, 顾浩民, 张鸣昱, 黄明珠, 王宇恒, 鲍澐鲲, 林诗静, 田茂瑜, 邓晴, 吴俊成</w:t>
            </w:r>
          </w:p>
        </w:tc>
        <w:tc>
          <w:tcPr>
            <w:tcW w:w="1461" w:type="dxa"/>
            <w:vAlign w:val="center"/>
          </w:tcPr>
          <w:p w14:paraId="393B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江超, 薛亮, 李晋国, 崔昊杨, 李天成</w:t>
            </w:r>
          </w:p>
        </w:tc>
      </w:tr>
      <w:tr w14:paraId="24A8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744" w:type="dxa"/>
            <w:vAlign w:val="center"/>
          </w:tcPr>
          <w:p w14:paraId="6EFC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49" w:type="dxa"/>
            <w:vAlign w:val="center"/>
          </w:tcPr>
          <w:p w14:paraId="34EA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黔新茶香-乡村振兴背景下红光村茶叶产业升级项目</w:t>
            </w:r>
          </w:p>
        </w:tc>
        <w:tc>
          <w:tcPr>
            <w:tcW w:w="1062" w:type="dxa"/>
            <w:vAlign w:val="center"/>
          </w:tcPr>
          <w:p w14:paraId="5189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张宇婷</w:t>
            </w:r>
          </w:p>
        </w:tc>
        <w:tc>
          <w:tcPr>
            <w:tcW w:w="2838" w:type="dxa"/>
            <w:vAlign w:val="center"/>
          </w:tcPr>
          <w:p w14:paraId="752FE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刘传鹏, 孟凯瑞, 何焱鸿, 罗思涵, 杨逸, 朱玥, 李欣悦, 张浩然, 朱可依, 董钊源, 刘洺睿</w:t>
            </w:r>
          </w:p>
        </w:tc>
        <w:tc>
          <w:tcPr>
            <w:tcW w:w="1461" w:type="dxa"/>
            <w:vAlign w:val="center"/>
          </w:tcPr>
          <w:p w14:paraId="45FB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蒋寅, 孟延新, 汪洋, 容庆</w:t>
            </w:r>
          </w:p>
        </w:tc>
      </w:tr>
      <w:tr w14:paraId="5000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744" w:type="dxa"/>
            <w:vAlign w:val="center"/>
          </w:tcPr>
          <w:p w14:paraId="5E4B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49" w:type="dxa"/>
            <w:vAlign w:val="center"/>
          </w:tcPr>
          <w:p w14:paraId="5CD3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海韵诗绣·丝路传音——海派绒绣商业转化创新方案</w:t>
            </w:r>
          </w:p>
        </w:tc>
        <w:tc>
          <w:tcPr>
            <w:tcW w:w="1062" w:type="dxa"/>
            <w:vAlign w:val="center"/>
          </w:tcPr>
          <w:p w14:paraId="4CCF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沈凌熠</w:t>
            </w:r>
          </w:p>
        </w:tc>
        <w:tc>
          <w:tcPr>
            <w:tcW w:w="2838" w:type="dxa"/>
            <w:vAlign w:val="center"/>
          </w:tcPr>
          <w:p w14:paraId="44A0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包琦, 谷杰儒, 张珍瑜, 杨梦媛, 赵依晨, 赵玥, 金佳怡, 吕柏昕, 邵贞妮, 周昕, 高奕箐, 杨开淇, 郑婉云, 博赫丹</w:t>
            </w:r>
          </w:p>
        </w:tc>
        <w:tc>
          <w:tcPr>
            <w:tcW w:w="1461" w:type="dxa"/>
            <w:vAlign w:val="center"/>
          </w:tcPr>
          <w:p w14:paraId="1608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柏文博, 余嘉, 赵梦嫄</w:t>
            </w:r>
          </w:p>
        </w:tc>
      </w:tr>
      <w:tr w14:paraId="4FC3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exact"/>
          <w:jc w:val="center"/>
        </w:trPr>
        <w:tc>
          <w:tcPr>
            <w:tcW w:w="744" w:type="dxa"/>
            <w:vAlign w:val="center"/>
          </w:tcPr>
          <w:p w14:paraId="6764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49" w:type="dxa"/>
            <w:vAlign w:val="center"/>
          </w:tcPr>
          <w:p w14:paraId="0A84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钴连芯动——新一代芯片封装钴互连技术先行者</w:t>
            </w:r>
          </w:p>
        </w:tc>
        <w:tc>
          <w:tcPr>
            <w:tcW w:w="1062" w:type="dxa"/>
            <w:vAlign w:val="center"/>
          </w:tcPr>
          <w:p w14:paraId="4335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李滨宇</w:t>
            </w:r>
          </w:p>
        </w:tc>
        <w:tc>
          <w:tcPr>
            <w:tcW w:w="2838" w:type="dxa"/>
            <w:vAlign w:val="center"/>
          </w:tcPr>
          <w:p w14:paraId="5575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郝秀杰, 李倩, 张潇, 赵青青, 冯帅, 叶彦东, 黄子轲</w:t>
            </w:r>
          </w:p>
        </w:tc>
        <w:tc>
          <w:tcPr>
            <w:tcW w:w="1461" w:type="dxa"/>
            <w:vAlign w:val="center"/>
          </w:tcPr>
          <w:p w14:paraId="5311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徐群杰, 夏丽刚, 李巧霞, 沈喜训, 邱丽娜</w:t>
            </w:r>
          </w:p>
        </w:tc>
      </w:tr>
    </w:tbl>
    <w:p w14:paraId="0B2BC279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备注：</w:t>
      </w:r>
    </w:p>
    <w:p w14:paraId="47FC0956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1.请各校自行加行；</w:t>
      </w:r>
    </w:p>
    <w:p w14:paraId="22E34166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2.“申报者”为学生团队负责人；</w:t>
      </w:r>
    </w:p>
    <w:p w14:paraId="31CB1F6D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3.“合作者”为学生团队除负责人之外的所有成员，需排序；</w:t>
      </w:r>
    </w:p>
    <w:p w14:paraId="68836A14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4.“指导教师”需排序；</w:t>
      </w:r>
    </w:p>
    <w:p w14:paraId="1773E981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lang w:val="en-US" w:eastAsia="zh-CN"/>
        </w:rPr>
        <w:t>5.申报者、合作者、指导教师需与申报书、系统申报信息严格保持一致，包括排序。</w:t>
      </w:r>
    </w:p>
    <w:p w14:paraId="5437E6BF"/>
    <w:sectPr>
      <w:pgSz w:w="11900" w:h="16840"/>
      <w:pgMar w:top="2098" w:right="1474" w:bottom="1928" w:left="1588" w:header="1134" w:footer="1417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66ECA"/>
    <w:rsid w:val="0AD75765"/>
    <w:rsid w:val="1592239C"/>
    <w:rsid w:val="429960CF"/>
    <w:rsid w:val="4F266ECA"/>
    <w:rsid w:val="766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1705</Words>
  <Characters>1725</Characters>
  <Lines>0</Lines>
  <Paragraphs>0</Paragraphs>
  <TotalTime>3</TotalTime>
  <ScaleCrop>false</ScaleCrop>
  <LinksUpToDate>false</LinksUpToDate>
  <CharactersWithSpaces>1737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2026-04-22T04:20:00Z</dcterms:created>
  <dc:creator>老杜君</dc:creator>
  <cp:lastModifiedBy>周~</cp:lastModifiedBy>
  <dcterms:modified xsi:type="dcterms:W3CDTF">2026-05-06T15:48:02Z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F78790B40D8549A09796D713F759ACF9_13</vt:lpwstr>
  </property>
  <property fmtid="{D5CDD505-2E9C-101B-9397-08002B2CF9AE}" pid="4" name="KSOTemplateDocerSaveRecord">
    <vt:lpwstr>eyJoZGlkIjoiZDhlMjFlZjljZGQyYTA5MjZiOTc0MWE2NWFlNDVjZDgiLCJ1c2VySWQiOiIyMzc5OTE2OTUifQ==</vt:lpwstr>
  </property>
</Properties>
</file>