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245E2F88">
      <w:pPr>
        <w:jc w:val="center"/>
        <w:rPr>
          <w:b/>
          <w:bCs/>
          <w:sz w:val="44"/>
          <w:szCs w:val="32"/>
        </w:rPr>
      </w:pPr>
      <w:r>
        <w:rPr>
          <w:rFonts w:hint="eastAsia"/>
          <w:b/>
          <w:bCs/>
          <w:sz w:val="44"/>
          <w:szCs w:val="32"/>
        </w:rPr>
        <w:t>上海电力大学</w:t>
      </w:r>
    </w:p>
    <w:p w14:paraId="5BDD9E20"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44"/>
          <w:szCs w:val="32"/>
        </w:rPr>
        <w:t>202</w:t>
      </w:r>
      <w:r>
        <w:rPr>
          <w:rFonts w:hint="eastAsia"/>
          <w:b/>
          <w:bCs/>
          <w:sz w:val="44"/>
          <w:szCs w:val="32"/>
          <w:lang w:val="en-US" w:eastAsia="zh-CN"/>
        </w:rPr>
        <w:t>6</w:t>
      </w:r>
      <w:r>
        <w:rPr>
          <w:rFonts w:hint="eastAsia"/>
          <w:b/>
          <w:bCs/>
          <w:sz w:val="44"/>
          <w:szCs w:val="32"/>
        </w:rPr>
        <w:t>年教职工羽毛球团体比赛报名表</w:t>
      </w:r>
    </w:p>
    <w:tbl>
      <w:tblPr>
        <w:tblStyle w:val="4"/>
        <w:tblpPr w:leftFromText="180" w:rightFromText="180" w:vertAnchor="text" w:horzAnchor="margin" w:tblpXSpec="center" w:tblpY="15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552"/>
        <w:gridCol w:w="1417"/>
        <w:gridCol w:w="2890"/>
        <w:gridCol w:w="2213"/>
      </w:tblGrid>
      <w:tr w14:paraId="77B73F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890277"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32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28"/>
              </w:rPr>
              <w:t>参赛分工会</w:t>
            </w:r>
          </w:p>
        </w:tc>
        <w:tc>
          <w:tcPr>
            <w:tcW w:w="68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8B8623">
            <w:pPr>
              <w:widowControl/>
              <w:jc w:val="center"/>
              <w:rPr>
                <w:sz w:val="30"/>
                <w:szCs w:val="30"/>
              </w:rPr>
            </w:pPr>
          </w:p>
        </w:tc>
        <w:tc>
          <w:tcPr>
            <w:tcW w:w="2213" w:type="dxa"/>
            <w:shd w:val="clear" w:color="auto" w:fill="auto"/>
            <w:vAlign w:val="center"/>
          </w:tcPr>
          <w:p w14:paraId="09DFFD61">
            <w:pPr>
              <w:widowControl/>
              <w:jc w:val="center"/>
            </w:pPr>
            <w:r>
              <w:rPr>
                <w:rFonts w:hint="eastAsia" w:ascii="仿宋" w:hAnsi="仿宋" w:eastAsia="仿宋" w:cs="宋体"/>
                <w:kern w:val="0"/>
                <w:sz w:val="32"/>
                <w:szCs w:val="28"/>
              </w:rPr>
              <w:t>备注</w:t>
            </w:r>
          </w:p>
        </w:tc>
      </w:tr>
      <w:tr w14:paraId="232E2D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3612C5">
            <w:pPr>
              <w:widowControl/>
              <w:spacing w:line="360" w:lineRule="auto"/>
              <w:jc w:val="center"/>
              <w:rPr>
                <w:rFonts w:ascii="宋体" w:hAnsi="Calibri" w:cs="宋体"/>
                <w:kern w:val="0"/>
                <w:sz w:val="32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28"/>
              </w:rPr>
              <w:t>领队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C3626F">
            <w:pPr>
              <w:widowControl/>
              <w:jc w:val="center"/>
              <w:rPr>
                <w:sz w:val="30"/>
                <w:szCs w:val="3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86CB1E">
            <w:pPr>
              <w:widowControl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教练</w:t>
            </w:r>
          </w:p>
        </w:tc>
        <w:tc>
          <w:tcPr>
            <w:tcW w:w="2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1E79F3">
            <w:pPr>
              <w:widowControl/>
              <w:jc w:val="center"/>
              <w:rPr>
                <w:sz w:val="30"/>
                <w:szCs w:val="30"/>
              </w:rPr>
            </w:pPr>
          </w:p>
        </w:tc>
        <w:tc>
          <w:tcPr>
            <w:tcW w:w="2213" w:type="dxa"/>
            <w:shd w:val="clear" w:color="auto" w:fill="auto"/>
            <w:vAlign w:val="center"/>
          </w:tcPr>
          <w:p w14:paraId="6AF0AB28">
            <w:pPr>
              <w:widowControl/>
              <w:jc w:val="center"/>
            </w:pPr>
          </w:p>
        </w:tc>
      </w:tr>
      <w:tr w14:paraId="473D0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</w:trPr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BB852B">
            <w:pPr>
              <w:widowControl/>
              <w:snapToGrid w:val="0"/>
              <w:jc w:val="center"/>
              <w:rPr>
                <w:rFonts w:ascii="仿宋" w:hAnsi="仿宋" w:eastAsia="仿宋" w:cs="宋体"/>
                <w:kern w:val="0"/>
                <w:sz w:val="32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28"/>
              </w:rPr>
              <w:t>混双</w:t>
            </w:r>
          </w:p>
          <w:p w14:paraId="3900CD6F">
            <w:pPr>
              <w:widowControl/>
              <w:snapToGrid w:val="0"/>
              <w:jc w:val="center"/>
              <w:rPr>
                <w:rFonts w:ascii="宋体" w:hAnsi="Calibri" w:cs="宋体"/>
                <w:kern w:val="0"/>
                <w:sz w:val="32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8"/>
              </w:rPr>
              <w:t>（含中层领导/副教授及以上1名）</w:t>
            </w:r>
          </w:p>
        </w:tc>
        <w:tc>
          <w:tcPr>
            <w:tcW w:w="68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5163BD">
            <w:pPr>
              <w:widowControl/>
              <w:jc w:val="center"/>
              <w:rPr>
                <w:sz w:val="30"/>
                <w:szCs w:val="30"/>
              </w:rPr>
            </w:pPr>
          </w:p>
        </w:tc>
        <w:tc>
          <w:tcPr>
            <w:tcW w:w="2213" w:type="dxa"/>
            <w:shd w:val="clear" w:color="auto" w:fill="auto"/>
            <w:vAlign w:val="center"/>
          </w:tcPr>
          <w:p w14:paraId="72F3A339">
            <w:pPr>
              <w:widowControl/>
              <w:jc w:val="center"/>
            </w:pPr>
          </w:p>
        </w:tc>
      </w:tr>
      <w:tr w14:paraId="426CC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A32E89">
            <w:pPr>
              <w:widowControl/>
              <w:spacing w:line="360" w:lineRule="auto"/>
              <w:jc w:val="center"/>
              <w:rPr>
                <w:rFonts w:ascii="宋体" w:hAnsi="Calibri" w:cs="宋体"/>
                <w:kern w:val="0"/>
                <w:sz w:val="32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28"/>
              </w:rPr>
              <w:t>女单</w:t>
            </w:r>
          </w:p>
        </w:tc>
        <w:tc>
          <w:tcPr>
            <w:tcW w:w="68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72B523">
            <w:pPr>
              <w:widowControl/>
              <w:jc w:val="center"/>
              <w:rPr>
                <w:sz w:val="30"/>
                <w:szCs w:val="30"/>
              </w:rPr>
            </w:pPr>
          </w:p>
        </w:tc>
        <w:tc>
          <w:tcPr>
            <w:tcW w:w="2213" w:type="dxa"/>
            <w:shd w:val="clear" w:color="auto" w:fill="auto"/>
            <w:vAlign w:val="center"/>
          </w:tcPr>
          <w:p w14:paraId="43E0433C">
            <w:pPr>
              <w:widowControl/>
              <w:jc w:val="center"/>
            </w:pPr>
          </w:p>
        </w:tc>
      </w:tr>
      <w:tr w14:paraId="2B0E3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D35E22">
            <w:pPr>
              <w:widowControl/>
              <w:spacing w:line="360" w:lineRule="auto"/>
              <w:jc w:val="center"/>
              <w:rPr>
                <w:rFonts w:ascii="宋体" w:hAnsi="Calibri" w:cs="宋体"/>
                <w:kern w:val="0"/>
                <w:sz w:val="32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28"/>
              </w:rPr>
              <w:t>男单</w:t>
            </w:r>
          </w:p>
        </w:tc>
        <w:tc>
          <w:tcPr>
            <w:tcW w:w="68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6E428E">
            <w:pPr>
              <w:widowControl/>
              <w:jc w:val="center"/>
              <w:rPr>
                <w:sz w:val="30"/>
                <w:szCs w:val="30"/>
              </w:rPr>
            </w:pPr>
          </w:p>
        </w:tc>
        <w:tc>
          <w:tcPr>
            <w:tcW w:w="2213" w:type="dxa"/>
            <w:shd w:val="clear" w:color="auto" w:fill="auto"/>
            <w:vAlign w:val="center"/>
          </w:tcPr>
          <w:p w14:paraId="0DD1FA22">
            <w:pPr>
              <w:widowControl/>
              <w:jc w:val="center"/>
            </w:pPr>
          </w:p>
        </w:tc>
      </w:tr>
      <w:tr w14:paraId="3F06F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A47E5C">
            <w:pPr>
              <w:widowControl/>
              <w:spacing w:line="360" w:lineRule="auto"/>
              <w:jc w:val="center"/>
              <w:rPr>
                <w:rFonts w:ascii="宋体" w:hAnsi="Calibri" w:cs="宋体"/>
                <w:kern w:val="0"/>
                <w:sz w:val="32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28"/>
              </w:rPr>
              <w:t>男双</w:t>
            </w:r>
          </w:p>
        </w:tc>
        <w:tc>
          <w:tcPr>
            <w:tcW w:w="68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9A64FC">
            <w:pPr>
              <w:widowControl/>
              <w:jc w:val="center"/>
              <w:rPr>
                <w:sz w:val="30"/>
                <w:szCs w:val="30"/>
              </w:rPr>
            </w:pPr>
          </w:p>
        </w:tc>
        <w:tc>
          <w:tcPr>
            <w:tcW w:w="2213" w:type="dxa"/>
            <w:shd w:val="clear" w:color="auto" w:fill="auto"/>
            <w:vAlign w:val="center"/>
          </w:tcPr>
          <w:p w14:paraId="4CC0AFB1">
            <w:pPr>
              <w:widowControl/>
              <w:jc w:val="center"/>
            </w:pPr>
          </w:p>
        </w:tc>
      </w:tr>
      <w:tr w14:paraId="288D4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21090D"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32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28"/>
              </w:rPr>
              <w:t>女双</w:t>
            </w:r>
          </w:p>
        </w:tc>
        <w:tc>
          <w:tcPr>
            <w:tcW w:w="68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1EEDCC">
            <w:pPr>
              <w:widowControl/>
              <w:jc w:val="center"/>
              <w:rPr>
                <w:sz w:val="30"/>
                <w:szCs w:val="30"/>
              </w:rPr>
            </w:pPr>
          </w:p>
        </w:tc>
        <w:tc>
          <w:tcPr>
            <w:tcW w:w="2213" w:type="dxa"/>
            <w:shd w:val="clear" w:color="auto" w:fill="auto"/>
            <w:vAlign w:val="center"/>
          </w:tcPr>
          <w:p w14:paraId="7CAF0232">
            <w:pPr>
              <w:widowControl/>
              <w:jc w:val="center"/>
            </w:pPr>
          </w:p>
        </w:tc>
      </w:tr>
    </w:tbl>
    <w:p w14:paraId="5BA1ABE6">
      <w:pPr>
        <w:snapToGrid w:val="0"/>
        <w:rPr>
          <w:rFonts w:hint="eastAsia" w:ascii="仿宋" w:hAnsi="仿宋" w:eastAsia="仿宋"/>
          <w:sz w:val="28"/>
          <w:szCs w:val="28"/>
        </w:rPr>
      </w:pPr>
    </w:p>
    <w:p w14:paraId="76F119EE">
      <w:pPr>
        <w:pStyle w:val="7"/>
        <w:shd w:val="clear" w:color="auto" w:fill="FFFFFF"/>
        <w:adjustRightInd w:val="0"/>
        <w:snapToGrid w:val="0"/>
        <w:spacing w:before="0" w:beforeAutospacing="0" w:after="0" w:afterAutospacing="0"/>
        <w:ind w:left="1119" w:leftChars="266" w:hanging="560" w:hangingChars="200"/>
        <w:textAlignment w:val="baseline"/>
        <w:rPr>
          <w:rFonts w:ascii="仿宋" w:hAnsi="仿宋" w:eastAsia="仿宋" w:cs="Times New Roman"/>
          <w:color w:val="000000" w:themeColor="text1"/>
          <w:kern w:val="2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注：1.如有外援，请在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备注栏里填写该外援所在分工会。</w:t>
      </w:r>
      <w:r>
        <w:rPr>
          <w:rFonts w:hint="eastAsia" w:ascii="仿宋" w:hAnsi="仿宋" w:eastAsia="仿宋"/>
          <w:sz w:val="28"/>
          <w:szCs w:val="28"/>
        </w:rPr>
        <w:t>外援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最多2名，</w:t>
      </w:r>
      <w:bookmarkStart w:id="0" w:name="_GoBack"/>
      <w:bookmarkEnd w:id="0"/>
      <w:r>
        <w:rPr>
          <w:rFonts w:hint="eastAsia" w:ascii="仿宋" w:hAnsi="仿宋" w:eastAsia="仿宋"/>
          <w:sz w:val="28"/>
          <w:szCs w:val="28"/>
        </w:rPr>
        <w:t>只允许参加双打项目；</w:t>
      </w:r>
      <w:r>
        <w:rPr>
          <w:rFonts w:hint="eastAsia" w:ascii="仿宋" w:hAnsi="仿宋" w:eastAsia="仿宋" w:cs="Times New Roman"/>
          <w:color w:val="000000" w:themeColor="text1"/>
          <w:kern w:val="2"/>
          <w:sz w:val="28"/>
          <w:szCs w:val="28"/>
        </w:rPr>
        <w:t>双打必须有1名本部门人员。</w:t>
      </w:r>
    </w:p>
    <w:p w14:paraId="1A168860">
      <w:pPr>
        <w:snapToGrid w:val="0"/>
        <w:ind w:firstLine="1120" w:firstLineChars="4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/>
          <w:sz w:val="28"/>
          <w:szCs w:val="28"/>
        </w:rPr>
        <w:t>.</w:t>
      </w:r>
      <w:r>
        <w:rPr>
          <w:rFonts w:ascii="仿宋" w:hAnsi="仿宋" w:eastAsia="仿宋"/>
          <w:sz w:val="28"/>
          <w:szCs w:val="28"/>
        </w:rPr>
        <w:t>报名表请发送至</w:t>
      </w:r>
      <w:r>
        <w:rPr>
          <w:rFonts w:hint="eastAsia" w:ascii="仿宋" w:hAnsi="仿宋" w:eastAsia="仿宋"/>
          <w:sz w:val="28"/>
          <w:szCs w:val="28"/>
        </w:rPr>
        <w:t>：</w:t>
      </w:r>
      <w:r>
        <w:rPr>
          <w:rFonts w:ascii="仿宋" w:hAnsi="仿宋" w:eastAsia="仿宋"/>
          <w:sz w:val="28"/>
          <w:szCs w:val="28"/>
        </w:rPr>
        <w:t>cuihao1613@163.com</w:t>
      </w:r>
      <w:r>
        <w:rPr>
          <w:rFonts w:hint="eastAsia" w:ascii="仿宋" w:hAnsi="仿宋" w:eastAsia="仿宋"/>
          <w:sz w:val="28"/>
          <w:szCs w:val="28"/>
        </w:rPr>
        <w:t>，</w:t>
      </w:r>
      <w:r>
        <w:rPr>
          <w:rFonts w:ascii="仿宋" w:hAnsi="仿宋" w:eastAsia="仿宋"/>
          <w:sz w:val="28"/>
          <w:szCs w:val="28"/>
        </w:rPr>
        <w:t>同时抄送至</w:t>
      </w:r>
      <w:r>
        <w:rPr>
          <w:rFonts w:hint="eastAsia" w:ascii="仿宋" w:hAnsi="仿宋" w:eastAsia="仿宋"/>
          <w:sz w:val="28"/>
          <w:szCs w:val="28"/>
        </w:rPr>
        <w:t>：</w:t>
      </w:r>
      <w:r>
        <w:fldChar w:fldCharType="begin"/>
      </w:r>
      <w:r>
        <w:instrText xml:space="preserve"> HYPERLINK "mailto:shiepgh@163.com" </w:instrText>
      </w:r>
      <w:r>
        <w:fldChar w:fldCharType="separate"/>
      </w:r>
      <w:r>
        <w:rPr>
          <w:rFonts w:hint="eastAsia" w:ascii="仿宋" w:hAnsi="仿宋" w:eastAsia="仿宋"/>
          <w:sz w:val="28"/>
          <w:szCs w:val="28"/>
        </w:rPr>
        <w:t>shiepgh@163.com</w:t>
      </w:r>
      <w:r>
        <w:rPr>
          <w:rFonts w:hint="eastAsia" w:ascii="仿宋" w:hAnsi="仿宋" w:eastAsia="仿宋"/>
          <w:sz w:val="28"/>
          <w:szCs w:val="28"/>
        </w:rPr>
        <w:fldChar w:fldCharType="end"/>
      </w:r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GJjZTdhZGM1ZDZjMGQ1MmQ2Mjc2NTI0YTA2Y2ZhOTIifQ=="/>
  </w:docVars>
  <w:rsids>
    <w:rsidRoot w:val="00172A27"/>
    <w:rsid w:val="000027AA"/>
    <w:rsid w:val="00012F14"/>
    <w:rsid w:val="000960DD"/>
    <w:rsid w:val="000B69F9"/>
    <w:rsid w:val="000F7901"/>
    <w:rsid w:val="00121F28"/>
    <w:rsid w:val="00123062"/>
    <w:rsid w:val="00140AE0"/>
    <w:rsid w:val="00172A27"/>
    <w:rsid w:val="001D2AE0"/>
    <w:rsid w:val="001D7980"/>
    <w:rsid w:val="0021103D"/>
    <w:rsid w:val="00225559"/>
    <w:rsid w:val="00330F0E"/>
    <w:rsid w:val="0035603B"/>
    <w:rsid w:val="00474262"/>
    <w:rsid w:val="004A4F0F"/>
    <w:rsid w:val="004C2194"/>
    <w:rsid w:val="00535F09"/>
    <w:rsid w:val="005518C3"/>
    <w:rsid w:val="005B5447"/>
    <w:rsid w:val="005B56B8"/>
    <w:rsid w:val="0060010B"/>
    <w:rsid w:val="00622FBD"/>
    <w:rsid w:val="00657976"/>
    <w:rsid w:val="006C654F"/>
    <w:rsid w:val="007064E7"/>
    <w:rsid w:val="00711A64"/>
    <w:rsid w:val="007C1175"/>
    <w:rsid w:val="00801D45"/>
    <w:rsid w:val="008F3DED"/>
    <w:rsid w:val="00947915"/>
    <w:rsid w:val="00973406"/>
    <w:rsid w:val="00974C93"/>
    <w:rsid w:val="00993552"/>
    <w:rsid w:val="009C57DC"/>
    <w:rsid w:val="009D13DE"/>
    <w:rsid w:val="00A63123"/>
    <w:rsid w:val="00A74FE5"/>
    <w:rsid w:val="00A76DEF"/>
    <w:rsid w:val="00AC30C9"/>
    <w:rsid w:val="00AC7A48"/>
    <w:rsid w:val="00AE39F5"/>
    <w:rsid w:val="00B80264"/>
    <w:rsid w:val="00B872E8"/>
    <w:rsid w:val="00BA3D5B"/>
    <w:rsid w:val="00C76F6E"/>
    <w:rsid w:val="00C932C5"/>
    <w:rsid w:val="00CB06CD"/>
    <w:rsid w:val="00CB5843"/>
    <w:rsid w:val="00CD5685"/>
    <w:rsid w:val="00D14468"/>
    <w:rsid w:val="00D824CE"/>
    <w:rsid w:val="00DA18B9"/>
    <w:rsid w:val="00DE07AD"/>
    <w:rsid w:val="00E11148"/>
    <w:rsid w:val="00E320D7"/>
    <w:rsid w:val="00F146EB"/>
    <w:rsid w:val="00F47056"/>
    <w:rsid w:val="00F645CD"/>
    <w:rsid w:val="00F95AE5"/>
    <w:rsid w:val="00FE0B52"/>
    <w:rsid w:val="0FFE0A7C"/>
    <w:rsid w:val="17F432F4"/>
    <w:rsid w:val="19324427"/>
    <w:rsid w:val="1BA74989"/>
    <w:rsid w:val="2D97370C"/>
    <w:rsid w:val="474730C8"/>
    <w:rsid w:val="515C24B5"/>
    <w:rsid w:val="6C4D37BC"/>
    <w:rsid w:val="7E611BB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Hyperlink"/>
    <w:unhideWhenUsed/>
    <w:qFormat/>
    <w:uiPriority w:val="99"/>
    <w:rPr>
      <w:color w:val="0563C1"/>
      <w:u w:val="single"/>
    </w:rPr>
  </w:style>
  <w:style w:type="paragraph" w:customStyle="1" w:styleId="7">
    <w:name w:val="p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hello</Company>
  <Pages>1</Pages>
  <Words>119</Words>
  <Characters>155</Characters>
  <Lines>1</Lines>
  <Paragraphs>1</Paragraphs>
  <TotalTime>4</TotalTime>
  <ScaleCrop>false</ScaleCrop>
  <LinksUpToDate>false</LinksUpToDate>
  <CharactersWithSpaces>155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2018-10-15T01:12:00Z</dcterms:created>
  <dc:creator>Administrator</dc:creator>
  <cp:lastModifiedBy>曹叶青</cp:lastModifiedBy>
  <dcterms:modified xsi:type="dcterms:W3CDTF">2026-05-10T03:52:48Z</dcterms:modified>
  <dc:title>教工羽毛球团体赛报名表</dc:title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2605EAA0FE9340BE9562D5EF1A4A6B70_12</vt:lpwstr>
  </property>
  <property fmtid="{D5CDD505-2E9C-101B-9397-08002B2CF9AE}" pid="4" name="KSOTemplateDocerSaveRecord">
    <vt:lpwstr>eyJoZGlkIjoiZDMxNmY1YzEyYzdiY2Y4MTZkOWJjZTY3OGQ2YmQxMmUiLCJ1c2VySWQiOiIyNjc4Mzk0NDYifQ==</vt:lpwstr>
  </property>
</Properties>
</file>