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BE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ind w:firstLine="723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届满三十周年教育工作者名单征集通知</w:t>
      </w:r>
    </w:p>
    <w:p w14:paraId="622FE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276" w:lineRule="auto"/>
        <w:ind w:right="-313" w:rightChars="-149"/>
        <w:textAlignment w:val="auto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各二级分工会：</w:t>
      </w:r>
    </w:p>
    <w:p w14:paraId="478C0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276" w:lineRule="auto"/>
        <w:ind w:right="-313" w:rightChars="-149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学校一年一度的教师表彰大会正在筹备中，届时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学校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为满三十周年的教育工作者颁发证书，现请各二级分工会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统计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届满三十周年教龄的教育工作者名单。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具体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如下：</w:t>
      </w:r>
    </w:p>
    <w:p w14:paraId="2B5AC66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276" w:lineRule="auto"/>
        <w:ind w:left="0" w:leftChars="0" w:right="-313" w:rightChars="-149" w:firstLine="420" w:firstLineChars="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计算方法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：</w:t>
      </w:r>
    </w:p>
    <w:p w14:paraId="26B642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276" w:lineRule="auto"/>
        <w:ind w:left="420" w:leftChars="0" w:right="-313" w:rightChars="-149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截</w:t>
      </w:r>
      <w:r>
        <w:rPr>
          <w:rFonts w:hint="eastAsia" w:ascii="宋体" w:hAnsi="宋体" w:cs="宋体"/>
          <w:sz w:val="28"/>
          <w:szCs w:val="28"/>
          <w:lang w:val="en-US" w:eastAsia="zh-CN"/>
        </w:rPr>
        <w:t>至</w:t>
      </w:r>
      <w:r>
        <w:rPr>
          <w:rFonts w:hint="eastAsia" w:ascii="宋体" w:hAnsi="宋体" w:eastAsia="宋体" w:cs="宋体"/>
          <w:sz w:val="28"/>
          <w:szCs w:val="28"/>
          <w:highlight w:val="yellow"/>
          <w:lang w:val="en-US" w:eastAsia="zh-CN"/>
        </w:rPr>
        <w:t>202</w:t>
      </w:r>
      <w:r>
        <w:rPr>
          <w:rFonts w:hint="eastAsia" w:ascii="宋体" w:hAnsi="宋体" w:cs="宋体"/>
          <w:sz w:val="28"/>
          <w:szCs w:val="28"/>
          <w:highlight w:val="yellow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highlight w:val="yellow"/>
          <w:lang w:val="en-US" w:eastAsia="zh-CN"/>
        </w:rPr>
        <w:t>年8月31日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已在</w:t>
      </w:r>
      <w:r>
        <w:rPr>
          <w:rFonts w:hint="eastAsia" w:ascii="宋体" w:hAnsi="宋体" w:eastAsia="宋体" w:cs="宋体"/>
          <w:b/>
          <w:bCs/>
          <w:color w:val="0000FF"/>
          <w:sz w:val="28"/>
          <w:szCs w:val="28"/>
          <w:lang w:val="en-US" w:eastAsia="zh-CN"/>
        </w:rPr>
        <w:t>教育系统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工作满三十周年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。</w:t>
      </w:r>
    </w:p>
    <w:p w14:paraId="6277F4B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276" w:lineRule="auto"/>
        <w:ind w:left="0" w:leftChars="0" w:right="-313" w:rightChars="-149" w:firstLine="420" w:firstLineChars="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统计条件：</w:t>
      </w:r>
    </w:p>
    <w:p w14:paraId="1CDA133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276" w:lineRule="auto"/>
        <w:ind w:left="420" w:leftChars="0" w:right="-313" w:rightChars="-149" w:hanging="420" w:firstLine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在教育系统工作的时间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累计总年数满三十周年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可不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连续工作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（期间不在教育系统工作的时间不计入总年数）。</w:t>
      </w:r>
    </w:p>
    <w:p w14:paraId="152A720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276" w:lineRule="auto"/>
        <w:ind w:left="420" w:leftChars="0" w:right="-313" w:rightChars="-149" w:hanging="420" w:firstLine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超过三十周年，但往年没有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统计到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也请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填表登记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；反之则无需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登记。</w:t>
      </w:r>
    </w:p>
    <w:p w14:paraId="196D19B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276" w:lineRule="auto"/>
        <w:ind w:left="420" w:leftChars="0" w:right="-313" w:rightChars="-149" w:hanging="420" w:firstLine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只要在教育系统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内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工作，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不仅限于上海电力大学，且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无论工种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的教育工作者均可登记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0B726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4"/>
            <w:vAlign w:val="center"/>
          </w:tcPr>
          <w:p w14:paraId="6EF236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76" w:lineRule="auto"/>
              <w:ind w:right="-313" w:rightChars="-149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三十周年教龄教育工作者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信息表</w:t>
            </w:r>
          </w:p>
        </w:tc>
      </w:tr>
      <w:tr w14:paraId="08D81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top"/>
          </w:tcPr>
          <w:p w14:paraId="3A82AC2D">
            <w:pPr>
              <w:numPr>
                <w:ilvl w:val="0"/>
                <w:numId w:val="0"/>
              </w:num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教师姓名</w:t>
            </w:r>
          </w:p>
        </w:tc>
        <w:tc>
          <w:tcPr>
            <w:tcW w:w="2130" w:type="dxa"/>
            <w:vAlign w:val="top"/>
          </w:tcPr>
          <w:p w14:paraId="264EAE48">
            <w:pPr>
              <w:numPr>
                <w:ilvl w:val="0"/>
                <w:numId w:val="0"/>
              </w:num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top"/>
          </w:tcPr>
          <w:p w14:paraId="142E3516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工号</w:t>
            </w:r>
          </w:p>
        </w:tc>
        <w:tc>
          <w:tcPr>
            <w:tcW w:w="2131" w:type="dxa"/>
            <w:vAlign w:val="top"/>
          </w:tcPr>
          <w:p w14:paraId="739DAC91">
            <w:pPr>
              <w:numPr>
                <w:ilvl w:val="0"/>
                <w:numId w:val="0"/>
              </w:num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5CAE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top"/>
          </w:tcPr>
          <w:p w14:paraId="33BCB4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所在二级院系（部门）</w:t>
            </w:r>
          </w:p>
        </w:tc>
        <w:tc>
          <w:tcPr>
            <w:tcW w:w="6392" w:type="dxa"/>
            <w:gridSpan w:val="3"/>
            <w:vAlign w:val="top"/>
          </w:tcPr>
          <w:p w14:paraId="2F6B38FC">
            <w:pPr>
              <w:numPr>
                <w:ilvl w:val="0"/>
                <w:numId w:val="0"/>
              </w:num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433B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4"/>
            <w:shd w:val="clear" w:color="auto" w:fill="FDEADA" w:themeFill="accent6" w:themeFillTint="32"/>
            <w:vAlign w:val="top"/>
          </w:tcPr>
          <w:p w14:paraId="262FC1DD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从教经历（年份从前往后填写）</w:t>
            </w:r>
          </w:p>
        </w:tc>
      </w:tr>
      <w:tr w14:paraId="2F697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top"/>
          </w:tcPr>
          <w:p w14:paraId="57D8EB72">
            <w:pPr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起始年份</w:t>
            </w:r>
          </w:p>
        </w:tc>
        <w:tc>
          <w:tcPr>
            <w:tcW w:w="2130" w:type="dxa"/>
            <w:vAlign w:val="top"/>
          </w:tcPr>
          <w:p w14:paraId="7F26DF05">
            <w:pPr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结束年份</w:t>
            </w:r>
          </w:p>
        </w:tc>
        <w:tc>
          <w:tcPr>
            <w:tcW w:w="4262" w:type="dxa"/>
            <w:gridSpan w:val="2"/>
            <w:vAlign w:val="top"/>
          </w:tcPr>
          <w:p w14:paraId="78AD49DE">
            <w:pPr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</w:tr>
      <w:tr w14:paraId="6995A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top"/>
          </w:tcPr>
          <w:p w14:paraId="06F787C4"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top"/>
          </w:tcPr>
          <w:p w14:paraId="6D53CFD5"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62" w:type="dxa"/>
            <w:gridSpan w:val="2"/>
            <w:vAlign w:val="top"/>
          </w:tcPr>
          <w:p w14:paraId="50327339"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486C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top"/>
          </w:tcPr>
          <w:p w14:paraId="0F136F1C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top"/>
          </w:tcPr>
          <w:p w14:paraId="094CC5AD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62" w:type="dxa"/>
            <w:gridSpan w:val="2"/>
            <w:vAlign w:val="top"/>
          </w:tcPr>
          <w:p w14:paraId="02A5E470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17D6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top"/>
          </w:tcPr>
          <w:p w14:paraId="30851733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top"/>
          </w:tcPr>
          <w:p w14:paraId="7FCD9301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62" w:type="dxa"/>
            <w:gridSpan w:val="2"/>
            <w:vAlign w:val="top"/>
          </w:tcPr>
          <w:p w14:paraId="39E42B63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0B3CE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276" w:lineRule="auto"/>
        <w:ind w:right="-313" w:rightChars="-149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请于</w:t>
      </w:r>
      <w:r>
        <w:rPr>
          <w:rFonts w:hint="eastAsia" w:ascii="宋体" w:hAnsi="宋体" w:eastAsia="宋体" w:cs="宋体"/>
          <w:sz w:val="28"/>
          <w:szCs w:val="28"/>
          <w:highlight w:val="yellow"/>
          <w:lang w:val="en-US" w:eastAsia="zh-CN"/>
        </w:rPr>
        <w:t>202</w:t>
      </w:r>
      <w:r>
        <w:rPr>
          <w:rFonts w:hint="eastAsia" w:ascii="宋体" w:hAnsi="宋体" w:cs="宋体"/>
          <w:sz w:val="28"/>
          <w:szCs w:val="28"/>
          <w:highlight w:val="yellow"/>
          <w:lang w:val="en-US" w:eastAsia="zh-CN"/>
        </w:rPr>
        <w:t>6年6</w:t>
      </w:r>
      <w:r>
        <w:rPr>
          <w:rFonts w:hint="eastAsia" w:ascii="宋体" w:hAnsi="宋体" w:eastAsia="宋体" w:cs="宋体"/>
          <w:sz w:val="28"/>
          <w:szCs w:val="28"/>
          <w:highlight w:val="yellow"/>
          <w:lang w:val="en-US" w:eastAsia="zh-CN"/>
        </w:rPr>
        <w:t>月</w:t>
      </w:r>
      <w:r>
        <w:rPr>
          <w:rFonts w:hint="eastAsia" w:ascii="宋体" w:hAnsi="宋体" w:cs="宋体"/>
          <w:sz w:val="28"/>
          <w:szCs w:val="28"/>
          <w:highlight w:val="yellow"/>
          <w:lang w:val="en-US" w:eastAsia="zh-CN"/>
        </w:rPr>
        <w:t>26</w:t>
      </w:r>
      <w:r>
        <w:rPr>
          <w:rFonts w:hint="eastAsia" w:ascii="宋体" w:hAnsi="宋体" w:eastAsia="宋体" w:cs="宋体"/>
          <w:sz w:val="28"/>
          <w:szCs w:val="28"/>
          <w:highlight w:val="yellow"/>
          <w:lang w:val="en-US" w:eastAsia="zh-CN"/>
        </w:rPr>
        <w:t>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之前完成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下表并提交校工会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 w14:paraId="657FCB3A">
      <w:pPr>
        <w:numPr>
          <w:ilvl w:val="0"/>
          <w:numId w:val="0"/>
        </w:numPr>
        <w:ind w:left="4620" w:leftChars="0" w:firstLine="420" w:firstLineChars="0"/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校工会</w:t>
      </w:r>
    </w:p>
    <w:p w14:paraId="2AEE3DFE">
      <w:pPr>
        <w:numPr>
          <w:ilvl w:val="0"/>
          <w:numId w:val="0"/>
        </w:numPr>
        <w:ind w:left="4620" w:leftChars="0" w:firstLine="420" w:firstLineChars="0"/>
        <w:jc w:val="righ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2026年6月11日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C01EBA"/>
    <w:multiLevelType w:val="singleLevel"/>
    <w:tmpl w:val="BEC01EB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61EFA7FE"/>
    <w:multiLevelType w:val="singleLevel"/>
    <w:tmpl w:val="61EFA7FE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1F4A1A"/>
    <w:rsid w:val="27BB75EE"/>
    <w:rsid w:val="57AC1E66"/>
    <w:rsid w:val="6DF941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outlineLvl w:val="0"/>
    </w:pPr>
    <w:rPr>
      <w:rFonts w:ascii="Times New Roman" w:hAnsi="Times New Roman" w:eastAsia="仿宋"/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332</Words>
  <Characters>344</Characters>
  <Lines>0</Lines>
  <Paragraphs>0</Paragraphs>
  <TotalTime>0</TotalTime>
  <ScaleCrop>false</ScaleCrop>
  <LinksUpToDate>false</LinksUpToDate>
  <CharactersWithSpaces>344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aczhangming163com</dc:creator>
  <cp:lastModifiedBy>WPS_1503184348</cp:lastModifiedBy>
  <dcterms:modified xsi:type="dcterms:W3CDTF">2026-06-11T06:35:24Z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60DD8FF0509D4DA3978E964E8EAFDF54_13</vt:lpwstr>
  </property>
  <property fmtid="{D5CDD505-2E9C-101B-9397-08002B2CF9AE}" pid="4" name="KSOTemplateDocerSaveRecord">
    <vt:lpwstr>eyJoZGlkIjoiOGY2ZmU4NjNhMTM1NTBhODY2NzM5MTJiMzMzMmU4MDYiLCJ1c2VySWQiOiIyOTY2NDg0NDEifQ==</vt:lpwstr>
  </property>
</Properties>
</file>