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BB3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“寻访校友”暑期社会实践活动指南</w:t>
      </w:r>
    </w:p>
    <w:p w14:paraId="4EA2FFBB">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为保障寻访校友活动顺利开展，提高访谈的针对性和实效性，根据“寻访校友”暑期社会实践活动有关要求，做以下参考说明，供寻访团队参照使用。</w:t>
      </w:r>
    </w:p>
    <w:p w14:paraId="250B3C8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“寻访校友”暑期实践活动开展内容</w:t>
      </w:r>
    </w:p>
    <w:p w14:paraId="1FD0613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校友访谈。访谈内容提纲可供参考：</w:t>
      </w:r>
    </w:p>
    <w:p w14:paraId="7B4C326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★求学篇</w:t>
      </w:r>
    </w:p>
    <w:p w14:paraId="02EA95B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聆听校友讲述他们的“</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lang w:eastAsia="zh-CN"/>
        </w:rPr>
        <w:t>记忆”</w:t>
      </w:r>
      <w:r>
        <w:rPr>
          <w:rFonts w:hint="eastAsia" w:ascii="宋体" w:hAnsi="宋体" w:eastAsia="宋体" w:cs="宋体"/>
          <w:b w:val="0"/>
          <w:bCs w:val="0"/>
          <w:sz w:val="21"/>
          <w:szCs w:val="21"/>
        </w:rPr>
        <w:t>——</w:t>
      </w:r>
      <w:r>
        <w:rPr>
          <w:rFonts w:hint="eastAsia" w:ascii="宋体" w:hAnsi="宋体" w:eastAsia="宋体" w:cs="宋体"/>
          <w:b w:val="0"/>
          <w:bCs w:val="0"/>
          <w:sz w:val="21"/>
          <w:szCs w:val="21"/>
          <w:lang w:eastAsia="zh-CN"/>
        </w:rPr>
        <w:t>听校友讲述学生时代的故事、院系历史沿革、课程变迁、学科发展、校园生活、知名教师轶事、与</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lang w:eastAsia="zh-CN"/>
        </w:rPr>
        <w:t>的情感、对</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lang w:eastAsia="zh-CN"/>
        </w:rPr>
        <w:t>精神的理解等，</w:t>
      </w:r>
      <w:r>
        <w:rPr>
          <w:rFonts w:hint="eastAsia" w:ascii="宋体" w:hAnsi="宋体" w:eastAsia="宋体" w:cs="宋体"/>
          <w:b w:val="0"/>
          <w:bCs w:val="0"/>
          <w:sz w:val="21"/>
          <w:szCs w:val="21"/>
        </w:rPr>
        <w:t>永远铭记</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rPr>
        <w:t>情怀</w:t>
      </w:r>
      <w:r>
        <w:rPr>
          <w:rFonts w:hint="eastAsia" w:ascii="宋体" w:hAnsi="宋体" w:eastAsia="宋体" w:cs="宋体"/>
          <w:b w:val="0"/>
          <w:bCs w:val="0"/>
          <w:sz w:val="21"/>
          <w:szCs w:val="21"/>
          <w:lang w:eastAsia="zh-CN"/>
        </w:rPr>
        <w:t>。</w:t>
      </w:r>
    </w:p>
    <w:p w14:paraId="6AF1596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1.您初次来到上电时的印象是？</w:t>
      </w:r>
    </w:p>
    <w:p w14:paraId="7EFF556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2.在校期间对您影响最大或给您印象最深的一位老师是？</w:t>
      </w:r>
    </w:p>
    <w:p w14:paraId="4668BF18">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3.您在大学期间最难忘的一件事或一段经历是？</w:t>
      </w:r>
    </w:p>
    <w:p w14:paraId="45B5F73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★奋斗篇</w:t>
      </w:r>
    </w:p>
    <w:p w14:paraId="3B4E5124">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学习校友们的奋斗史，听取他们在拼搏道路上攻坚克难、积极进取的感人事迹</w:t>
      </w:r>
      <w:r>
        <w:rPr>
          <w:rFonts w:hint="eastAsia" w:ascii="宋体" w:hAnsi="宋体" w:eastAsia="宋体" w:cs="宋体"/>
          <w:b w:val="0"/>
          <w:bCs w:val="0"/>
          <w:sz w:val="21"/>
          <w:szCs w:val="21"/>
          <w:lang w:eastAsia="zh-CN"/>
        </w:rPr>
        <w:t>。</w:t>
      </w:r>
    </w:p>
    <w:p w14:paraId="636BFC3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1.您的工作经历是？</w:t>
      </w:r>
    </w:p>
    <w:p w14:paraId="0784320C">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2.您认为在学校习得的知识和技能对实际工作的助益体现在哪些方面？</w:t>
      </w:r>
    </w:p>
    <w:p w14:paraId="780B4D91">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3.在您的工作历程中最大的体会和收获是？</w:t>
      </w:r>
    </w:p>
    <w:p w14:paraId="2A03C267">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★分享篇</w:t>
      </w:r>
    </w:p>
    <w:p w14:paraId="734D930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收集校友对学弟学妹</w:t>
      </w:r>
      <w:r>
        <w:rPr>
          <w:rFonts w:hint="eastAsia" w:ascii="宋体" w:hAnsi="宋体" w:eastAsia="宋体" w:cs="宋体"/>
          <w:b w:val="0"/>
          <w:bCs w:val="0"/>
          <w:sz w:val="21"/>
          <w:szCs w:val="21"/>
          <w:lang w:eastAsia="zh-CN"/>
        </w:rPr>
        <w:t>们</w:t>
      </w:r>
      <w:r>
        <w:rPr>
          <w:rFonts w:hint="eastAsia" w:ascii="宋体" w:hAnsi="宋体" w:eastAsia="宋体" w:cs="宋体"/>
          <w:b w:val="0"/>
          <w:bCs w:val="0"/>
          <w:sz w:val="21"/>
          <w:szCs w:val="21"/>
        </w:rPr>
        <w:t>的寄语、祝福、期望与建议</w:t>
      </w:r>
      <w:r>
        <w:rPr>
          <w:rFonts w:hint="eastAsia" w:ascii="宋体" w:hAnsi="宋体" w:eastAsia="宋体" w:cs="宋体"/>
          <w:b w:val="0"/>
          <w:bCs w:val="0"/>
          <w:sz w:val="21"/>
          <w:szCs w:val="21"/>
          <w:lang w:eastAsia="zh-CN"/>
        </w:rPr>
        <w:t>，汲取前进的智慧和力量。</w:t>
      </w:r>
    </w:p>
    <w:p w14:paraId="4E95F78C">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1.您认为大学期间应如何学好专业知识和技能？</w:t>
      </w:r>
    </w:p>
    <w:p w14:paraId="39CC5274">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2.您认为大学期间应该着重培养哪些能力和素质？</w:t>
      </w:r>
    </w:p>
    <w:p w14:paraId="2D5A1E3B">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3.您对上电学子的寄语或期望是？</w:t>
      </w:r>
    </w:p>
    <w:p w14:paraId="5713EF27">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★寄语篇</w:t>
      </w:r>
    </w:p>
    <w:p w14:paraId="51B3782C">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与校友谈谈母校近年来的发展变化</w:t>
      </w:r>
      <w:r>
        <w:rPr>
          <w:rFonts w:hint="eastAsia" w:ascii="宋体" w:hAnsi="宋体" w:eastAsia="宋体" w:cs="宋体"/>
          <w:b w:val="0"/>
          <w:bCs w:val="0"/>
          <w:sz w:val="21"/>
          <w:szCs w:val="21"/>
          <w:lang w:eastAsia="zh-CN"/>
        </w:rPr>
        <w:t>及</w:t>
      </w:r>
      <w:r>
        <w:rPr>
          <w:rFonts w:hint="eastAsia" w:ascii="宋体" w:hAnsi="宋体" w:eastAsia="宋体" w:cs="宋体"/>
          <w:b w:val="0"/>
          <w:bCs w:val="0"/>
          <w:sz w:val="21"/>
          <w:szCs w:val="21"/>
          <w:lang w:val="en-US" w:eastAsia="zh-CN"/>
        </w:rPr>
        <w:t>取得的优秀成果</w:t>
      </w:r>
      <w:r>
        <w:rPr>
          <w:rFonts w:hint="eastAsia" w:ascii="宋体" w:hAnsi="宋体" w:eastAsia="宋体" w:cs="宋体"/>
          <w:b w:val="0"/>
          <w:bCs w:val="0"/>
          <w:sz w:val="21"/>
          <w:szCs w:val="21"/>
        </w:rPr>
        <w:t>，转达母校对校友们的深深祝福和“常回家看看”的殷殷期盼。</w:t>
      </w:r>
    </w:p>
    <w:p w14:paraId="586A6BAB">
      <w:pPr>
        <w:spacing w:line="560" w:lineRule="exact"/>
        <w:ind w:firstLine="525" w:firstLineChars="25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聆听</w:t>
      </w:r>
      <w:r>
        <w:rPr>
          <w:rFonts w:hint="eastAsia" w:ascii="宋体" w:hAnsi="宋体" w:eastAsia="宋体" w:cs="宋体"/>
          <w:b w:val="0"/>
          <w:bCs w:val="0"/>
          <w:sz w:val="21"/>
          <w:szCs w:val="21"/>
        </w:rPr>
        <w:t>校友对于母校培养的感恩、对于母校发展建设的期望或建议，以及对学弟学妹们的个人发展</w:t>
      </w:r>
      <w:bookmarkStart w:id="0" w:name="_GoBack"/>
      <w:r>
        <w:rPr>
          <w:rFonts w:hint="eastAsia" w:ascii="宋体" w:hAnsi="宋体" w:eastAsia="宋体" w:cs="宋体"/>
          <w:b w:val="0"/>
          <w:bCs w:val="0"/>
          <w:sz w:val="21"/>
          <w:szCs w:val="21"/>
          <w:lang w:eastAsia="zh-CN"/>
        </w:rPr>
        <w:t>以及</w:t>
      </w:r>
      <w:bookmarkEnd w:id="0"/>
      <w:r>
        <w:rPr>
          <w:rFonts w:hint="eastAsia" w:ascii="宋体" w:hAnsi="宋体" w:eastAsia="宋体" w:cs="宋体"/>
          <w:b w:val="0"/>
          <w:bCs w:val="0"/>
          <w:sz w:val="21"/>
          <w:szCs w:val="21"/>
        </w:rPr>
        <w:t>人生规划的建议。</w:t>
      </w:r>
    </w:p>
    <w:p w14:paraId="209CCF3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1.毕业后您对母校的发展变化有了解吗？</w:t>
      </w:r>
    </w:p>
    <w:p w14:paraId="609A7C9C">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2.立足新发展阶段和工作实际，您对曾就读专业的发展建议是？</w:t>
      </w:r>
    </w:p>
    <w:p w14:paraId="62CD0285">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3.您最想对母校说的话是？</w:t>
      </w:r>
    </w:p>
    <w:p w14:paraId="487ECA2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★祝福篇</w:t>
      </w:r>
    </w:p>
    <w:p w14:paraId="5D7FDD84">
      <w:pPr>
        <w:spacing w:line="560" w:lineRule="exact"/>
        <w:ind w:firstLine="525" w:firstLineChars="25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今年是上海电力大学建校75周年，邀请校友为母校送上诚挚的祝福（祝福视频录制）</w:t>
      </w:r>
    </w:p>
    <w:p w14:paraId="07677578">
      <w:pPr>
        <w:spacing w:line="560" w:lineRule="exact"/>
        <w:ind w:firstLine="525" w:firstLineChars="25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r>
        <w:rPr>
          <w:rFonts w:hint="default" w:ascii="宋体" w:hAnsi="宋体" w:eastAsia="宋体" w:cs="宋体"/>
          <w:b w:val="0"/>
          <w:bCs w:val="0"/>
          <w:sz w:val="21"/>
          <w:szCs w:val="21"/>
          <w:lang w:val="en-US" w:eastAsia="zh-CN"/>
        </w:rPr>
        <w:t>视频时长：视频内容请控制在30秒左右，突出特色重点。</w:t>
      </w:r>
    </w:p>
    <w:p w14:paraId="4D29054D">
      <w:pPr>
        <w:spacing w:line="560" w:lineRule="exact"/>
        <w:ind w:firstLine="525" w:firstLineChars="25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r>
        <w:rPr>
          <w:rFonts w:hint="default" w:ascii="宋体" w:hAnsi="宋体" w:eastAsia="宋体" w:cs="宋体"/>
          <w:b w:val="0"/>
          <w:bCs w:val="0"/>
          <w:sz w:val="21"/>
          <w:szCs w:val="21"/>
          <w:lang w:val="en-US" w:eastAsia="zh-CN"/>
        </w:rPr>
        <w:t>拍摄环境：拍摄场景请尽量选择柔光条件，避免在逆光或侧光条件下拍摄。</w:t>
      </w:r>
    </w:p>
    <w:p w14:paraId="44436BDD">
      <w:pPr>
        <w:spacing w:line="560" w:lineRule="exact"/>
        <w:ind w:firstLine="525" w:firstLineChars="25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r>
        <w:rPr>
          <w:rFonts w:hint="default" w:ascii="宋体" w:hAnsi="宋体" w:eastAsia="宋体" w:cs="宋体"/>
          <w:b w:val="0"/>
          <w:bCs w:val="0"/>
          <w:sz w:val="21"/>
          <w:szCs w:val="21"/>
          <w:lang w:val="en-US" w:eastAsia="zh-CN"/>
        </w:rPr>
        <w:t>拍摄构图：视频画面横版拍录，要求清晰、平稳，构图时将人物居中，校旗可见、突出重点。</w:t>
      </w:r>
    </w:p>
    <w:p w14:paraId="0CE7C129">
      <w:pPr>
        <w:spacing w:line="560" w:lineRule="exact"/>
        <w:ind w:firstLine="525" w:firstLineChars="25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r>
        <w:rPr>
          <w:rFonts w:hint="default" w:ascii="宋体" w:hAnsi="宋体" w:eastAsia="宋体" w:cs="宋体"/>
          <w:b w:val="0"/>
          <w:bCs w:val="0"/>
          <w:sz w:val="21"/>
          <w:szCs w:val="21"/>
          <w:lang w:val="en-US" w:eastAsia="zh-CN"/>
        </w:rPr>
        <w:t>视频声音：讲话声音需保证足够清晰，祝福内容句号后请稍作停顿，方便后期剪辑。</w:t>
      </w:r>
    </w:p>
    <w:p w14:paraId="68CADD2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（二）校友企业走访</w:t>
      </w:r>
    </w:p>
    <w:p w14:paraId="341BC1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地走访校友企业，形成校友企业调研报告，包含《校友访谈录》（可参考校友访谈提纲）和《校友企业调研表》两部分。通过开展访谈，了解校友个人成长经历和事业成功的关键因素，形成《校友访谈录》，制作校友访谈视频；参观调研企业发展历程、未来规划、行业动态等，寻找企业与学校产学研融合契合点，制作企业调研视频，填写《校友企业调研表》，附调研企业的照片。</w:t>
      </w:r>
    </w:p>
    <w:p w14:paraId="5B48F41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二、“寻访校友”暑期实践</w:t>
      </w:r>
      <w:r>
        <w:rPr>
          <w:rFonts w:hint="eastAsia" w:ascii="宋体" w:hAnsi="宋体" w:eastAsia="宋体" w:cs="宋体"/>
          <w:b/>
          <w:bCs/>
          <w:sz w:val="28"/>
          <w:szCs w:val="28"/>
        </w:rPr>
        <w:t>活动</w:t>
      </w:r>
      <w:r>
        <w:rPr>
          <w:rFonts w:hint="eastAsia" w:ascii="宋体" w:hAnsi="宋体" w:eastAsia="宋体" w:cs="宋体"/>
          <w:b/>
          <w:bCs/>
          <w:sz w:val="28"/>
          <w:szCs w:val="28"/>
          <w:lang w:val="en-US" w:eastAsia="zh-CN"/>
        </w:rPr>
        <w:t>材料报送</w:t>
      </w:r>
      <w:r>
        <w:rPr>
          <w:rFonts w:hint="eastAsia" w:ascii="宋体" w:hAnsi="宋体" w:eastAsia="宋体" w:cs="宋体"/>
          <w:b/>
          <w:bCs/>
          <w:sz w:val="28"/>
          <w:szCs w:val="28"/>
        </w:rPr>
        <w:t>要求</w:t>
      </w:r>
    </w:p>
    <w:p w14:paraId="655D3CE5">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1.高度重视本次寻访活动，积极主动参加，认真挑选具有代表性的寻访对象；</w:t>
      </w:r>
    </w:p>
    <w:p w14:paraId="12F6C004">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2.注重活动质量和效果，结合建校</w:t>
      </w:r>
      <w:r>
        <w:rPr>
          <w:rFonts w:hint="eastAsia" w:ascii="宋体" w:hAnsi="宋体" w:eastAsia="宋体" w:cs="宋体"/>
          <w:b w:val="0"/>
          <w:bCs w:val="0"/>
          <w:sz w:val="21"/>
          <w:szCs w:val="21"/>
          <w:lang w:val="en-US" w:eastAsia="zh-CN"/>
        </w:rPr>
        <w:t>73</w:t>
      </w:r>
      <w:r>
        <w:rPr>
          <w:rFonts w:hint="eastAsia" w:ascii="宋体" w:hAnsi="宋体" w:eastAsia="宋体" w:cs="宋体"/>
          <w:b w:val="0"/>
          <w:bCs w:val="0"/>
          <w:sz w:val="21"/>
          <w:szCs w:val="21"/>
        </w:rPr>
        <w:t>周年，深度挖掘校友故事，做好宣传报道、校友事迹呈现工作。</w:t>
      </w:r>
    </w:p>
    <w:p w14:paraId="2AEC68E6">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3.寻访过程中，寻访者应着装整洁、举止文明、讲究礼貌，向校友展示个人良好素质和学校良好形象；</w:t>
      </w:r>
    </w:p>
    <w:p w14:paraId="05EA5A20">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4.活动结束后需上交材料包括但不限于：</w:t>
      </w:r>
    </w:p>
    <w:p w14:paraId="1D47AB82">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①一张老照片。校友留存的与母校生活的相关影像资料等。</w:t>
      </w:r>
    </w:p>
    <w:p w14:paraId="50CBE6C3">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t>②一组采访合照。寻访者与校友的合影，传递</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rPr>
        <w:t>人的情怀与温度。</w:t>
      </w:r>
    </w:p>
    <w:p w14:paraId="58DBDA32">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3 \* GB3</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③</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t>一份被采访校友的事迹材料</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结合访谈提纲</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。校友事迹材料要求</w:t>
      </w:r>
      <w:r>
        <w:rPr>
          <w:rFonts w:hint="eastAsia" w:ascii="宋体" w:hAnsi="宋体" w:eastAsia="宋体" w:cs="宋体"/>
          <w:b w:val="0"/>
          <w:bCs w:val="0"/>
          <w:sz w:val="21"/>
          <w:szCs w:val="21"/>
          <w:lang w:val="en-US" w:eastAsia="zh-CN"/>
        </w:rPr>
        <w:t>1500</w:t>
      </w:r>
      <w:r>
        <w:rPr>
          <w:rFonts w:hint="eastAsia" w:ascii="宋体" w:hAnsi="宋体" w:eastAsia="宋体" w:cs="宋体"/>
          <w:b w:val="0"/>
          <w:bCs w:val="0"/>
          <w:sz w:val="21"/>
          <w:szCs w:val="21"/>
        </w:rPr>
        <w:t>左右，以第三人称描述，材料包括校友个人信息介绍、在</w:t>
      </w:r>
      <w:r>
        <w:rPr>
          <w:rFonts w:hint="eastAsia" w:ascii="宋体" w:hAnsi="宋体" w:eastAsia="宋体" w:cs="宋体"/>
          <w:b w:val="0"/>
          <w:bCs w:val="0"/>
          <w:sz w:val="21"/>
          <w:szCs w:val="21"/>
          <w:lang w:val="en-US" w:eastAsia="zh-CN"/>
        </w:rPr>
        <w:t>上电</w:t>
      </w:r>
      <w:r>
        <w:rPr>
          <w:rFonts w:hint="eastAsia" w:ascii="宋体" w:hAnsi="宋体" w:eastAsia="宋体" w:cs="宋体"/>
          <w:b w:val="0"/>
          <w:bCs w:val="0"/>
          <w:sz w:val="21"/>
          <w:szCs w:val="21"/>
        </w:rPr>
        <w:t>求学历程、职业生涯发展（如最有成就感的事件、成长过程中最敬佩的人，最喜欢的格言或座右铭）等内容。</w:t>
      </w:r>
    </w:p>
    <w:p w14:paraId="4082B3E8">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4 \* GB3</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④</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t>一段寄语。校友对于母校培育之恩或者对母校发展建议，在校学弟学妹的忠告和希冀。</w:t>
      </w:r>
    </w:p>
    <w:p w14:paraId="28A98A96">
      <w:pPr>
        <w:spacing w:line="560" w:lineRule="exact"/>
        <w:ind w:firstLine="315" w:firstLineChars="150"/>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5 \* GB3</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⑤</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t>一份寻访简报。（500-1000字）</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描述校友寻访历程与感悟收获。</w:t>
      </w:r>
    </w:p>
    <w:p w14:paraId="2277C4A7">
      <w:pPr>
        <w:spacing w:line="560" w:lineRule="exact"/>
        <w:ind w:firstLine="315" w:firstLineChars="15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⑥一份校友企业调研报告。</w:t>
      </w:r>
    </w:p>
    <w:p w14:paraId="2234D003">
      <w:pPr>
        <w:spacing w:line="560" w:lineRule="exact"/>
        <w:ind w:firstLine="315" w:firstLineChars="15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以上材料请于校友走访活动结束后一周内打包发送至上海电力大学发展联络处。文件请以“学院－实践队名称－访谈题目”命名。发展联络处将根据实践过程的宣传报道和实践总结成果给予实践队伍一定的经费支持和奖励。</w:t>
      </w:r>
    </w:p>
    <w:p w14:paraId="170679D8">
      <w:pPr>
        <w:spacing w:line="560" w:lineRule="exact"/>
        <w:ind w:firstLine="315" w:firstLineChars="150"/>
        <w:rPr>
          <w:rFonts w:hint="eastAsia" w:ascii="宋体" w:hAnsi="宋体" w:eastAsia="宋体" w:cs="宋体"/>
          <w:b w:val="0"/>
          <w:bCs w:val="0"/>
          <w:sz w:val="21"/>
          <w:szCs w:val="21"/>
          <w:lang w:val="en-US" w:eastAsia="zh-CN"/>
        </w:rPr>
      </w:pPr>
    </w:p>
    <w:p w14:paraId="40FCE91E">
      <w:pPr>
        <w:spacing w:line="560" w:lineRule="exact"/>
        <w:ind w:firstLine="315" w:firstLineChars="150"/>
        <w:rPr>
          <w:rFonts w:hint="eastAsia" w:ascii="宋体" w:hAnsi="宋体" w:eastAsia="宋体" w:cs="宋体"/>
          <w:b w:val="0"/>
          <w:bCs w:val="0"/>
          <w:sz w:val="21"/>
          <w:szCs w:val="21"/>
          <w:lang w:val="en-US" w:eastAsia="zh-CN"/>
        </w:rPr>
      </w:pPr>
    </w:p>
    <w:p w14:paraId="2B62D78E">
      <w:pPr>
        <w:spacing w:line="560" w:lineRule="exact"/>
        <w:ind w:firstLine="315" w:firstLineChars="150"/>
        <w:rPr>
          <w:rFonts w:hint="eastAsia" w:ascii="宋体" w:hAnsi="宋体" w:eastAsia="宋体" w:cs="宋体"/>
          <w:b w:val="0"/>
          <w:bCs w:val="0"/>
          <w:sz w:val="21"/>
          <w:szCs w:val="21"/>
          <w:lang w:val="en-US" w:eastAsia="zh-CN"/>
        </w:rPr>
      </w:pPr>
    </w:p>
    <w:p w14:paraId="17397912">
      <w:pPr>
        <w:spacing w:line="560" w:lineRule="exact"/>
        <w:ind w:firstLine="315" w:firstLineChars="150"/>
        <w:rPr>
          <w:rFonts w:hint="eastAsia" w:ascii="宋体" w:hAnsi="宋体" w:eastAsia="宋体" w:cs="宋体"/>
          <w:b w:val="0"/>
          <w:bCs w:val="0"/>
          <w:sz w:val="21"/>
          <w:szCs w:val="21"/>
          <w:lang w:val="en-US" w:eastAsia="zh-CN"/>
        </w:rPr>
      </w:pPr>
    </w:p>
    <w:p w14:paraId="58136555">
      <w:pPr>
        <w:spacing w:line="560" w:lineRule="exact"/>
        <w:ind w:firstLine="315" w:firstLineChars="150"/>
        <w:rPr>
          <w:rFonts w:hint="eastAsia" w:ascii="宋体" w:hAnsi="宋体" w:eastAsia="宋体" w:cs="宋体"/>
          <w:b w:val="0"/>
          <w:bCs w:val="0"/>
          <w:sz w:val="21"/>
          <w:szCs w:val="21"/>
          <w:lang w:val="en-US" w:eastAsia="zh-CN"/>
        </w:rPr>
      </w:pPr>
    </w:p>
    <w:p w14:paraId="013011B6">
      <w:pPr>
        <w:spacing w:line="560" w:lineRule="exact"/>
        <w:ind w:firstLine="315" w:firstLineChars="150"/>
        <w:rPr>
          <w:rFonts w:hint="eastAsia" w:ascii="宋体" w:hAnsi="宋体" w:eastAsia="宋体" w:cs="宋体"/>
          <w:b w:val="0"/>
          <w:bCs w:val="0"/>
          <w:sz w:val="21"/>
          <w:szCs w:val="21"/>
          <w:lang w:val="en-US" w:eastAsia="zh-CN"/>
        </w:rPr>
      </w:pPr>
    </w:p>
    <w:p w14:paraId="402DDD95">
      <w:pPr>
        <w:spacing w:line="560" w:lineRule="exact"/>
        <w:ind w:firstLine="315" w:firstLineChars="150"/>
        <w:rPr>
          <w:rFonts w:hint="eastAsia" w:ascii="宋体" w:hAnsi="宋体" w:eastAsia="宋体" w:cs="宋体"/>
          <w:b w:val="0"/>
          <w:bCs w:val="0"/>
          <w:sz w:val="21"/>
          <w:szCs w:val="21"/>
          <w:lang w:val="en-US" w:eastAsia="zh-CN"/>
        </w:rPr>
      </w:pPr>
    </w:p>
    <w:p w14:paraId="501309B4">
      <w:pPr>
        <w:spacing w:line="560" w:lineRule="exact"/>
        <w:ind w:firstLine="315" w:firstLineChars="150"/>
        <w:rPr>
          <w:rFonts w:hint="eastAsia" w:ascii="宋体" w:hAnsi="宋体" w:eastAsia="宋体" w:cs="宋体"/>
          <w:b w:val="0"/>
          <w:bCs w:val="0"/>
          <w:sz w:val="21"/>
          <w:szCs w:val="21"/>
          <w:lang w:val="en-US" w:eastAsia="zh-CN"/>
        </w:rPr>
      </w:pPr>
    </w:p>
    <w:p w14:paraId="5777A88C">
      <w:pPr>
        <w:spacing w:line="560" w:lineRule="exact"/>
        <w:ind w:firstLine="315" w:firstLineChars="150"/>
        <w:rPr>
          <w:rFonts w:hint="eastAsia" w:ascii="宋体" w:hAnsi="宋体" w:eastAsia="宋体" w:cs="宋体"/>
          <w:b w:val="0"/>
          <w:bCs w:val="0"/>
          <w:sz w:val="21"/>
          <w:szCs w:val="21"/>
          <w:lang w:val="en-US" w:eastAsia="zh-CN"/>
        </w:rPr>
      </w:pPr>
    </w:p>
    <w:p w14:paraId="766D6D64">
      <w:pPr>
        <w:spacing w:line="560" w:lineRule="exact"/>
        <w:ind w:firstLine="315" w:firstLineChars="150"/>
        <w:rPr>
          <w:rFonts w:hint="eastAsia" w:ascii="宋体" w:hAnsi="宋体" w:eastAsia="宋体" w:cs="宋体"/>
          <w:b w:val="0"/>
          <w:bCs w:val="0"/>
          <w:sz w:val="21"/>
          <w:szCs w:val="21"/>
          <w:lang w:val="en-US" w:eastAsia="zh-CN"/>
        </w:rPr>
      </w:pPr>
    </w:p>
    <w:p w14:paraId="19359EDE">
      <w:pPr>
        <w:spacing w:line="560" w:lineRule="exact"/>
        <w:ind w:firstLine="315" w:firstLineChars="150"/>
        <w:rPr>
          <w:rFonts w:hint="eastAsia" w:ascii="宋体" w:hAnsi="宋体" w:eastAsia="宋体" w:cs="宋体"/>
          <w:b w:val="0"/>
          <w:bCs w:val="0"/>
          <w:sz w:val="21"/>
          <w:szCs w:val="21"/>
          <w:lang w:val="en-US" w:eastAsia="zh-CN"/>
        </w:rPr>
      </w:pPr>
    </w:p>
    <w:p w14:paraId="09219B9D">
      <w:pPr>
        <w:spacing w:line="560" w:lineRule="exact"/>
        <w:ind w:firstLine="315" w:firstLineChars="150"/>
        <w:rPr>
          <w:rFonts w:hint="eastAsia" w:ascii="宋体" w:hAnsi="宋体" w:eastAsia="宋体" w:cs="宋体"/>
          <w:b w:val="0"/>
          <w:bCs w:val="0"/>
          <w:sz w:val="21"/>
          <w:szCs w:val="21"/>
          <w:lang w:val="en-US" w:eastAsia="zh-CN"/>
        </w:rPr>
      </w:pPr>
    </w:p>
    <w:p w14:paraId="0018D4C5">
      <w:pPr>
        <w:spacing w:line="560" w:lineRule="exact"/>
        <w:ind w:firstLine="315" w:firstLineChars="150"/>
        <w:rPr>
          <w:rFonts w:hint="eastAsia" w:ascii="宋体" w:hAnsi="宋体" w:eastAsia="宋体" w:cs="宋体"/>
          <w:b w:val="0"/>
          <w:bCs w:val="0"/>
          <w:sz w:val="21"/>
          <w:szCs w:val="21"/>
          <w:lang w:val="en-US" w:eastAsia="zh-CN"/>
        </w:rPr>
      </w:pPr>
    </w:p>
    <w:p w14:paraId="367551C0">
      <w:pPr>
        <w:spacing w:line="560" w:lineRule="exact"/>
        <w:ind w:firstLine="315" w:firstLineChars="150"/>
        <w:rPr>
          <w:rFonts w:hint="eastAsia" w:ascii="宋体" w:hAnsi="宋体" w:eastAsia="宋体" w:cs="宋体"/>
          <w:b w:val="0"/>
          <w:bCs w:val="0"/>
          <w:sz w:val="21"/>
          <w:szCs w:val="21"/>
          <w:lang w:val="en-US" w:eastAsia="zh-CN"/>
        </w:rPr>
      </w:pPr>
    </w:p>
    <w:p w14:paraId="0534912B">
      <w:pPr>
        <w:spacing w:line="560" w:lineRule="exact"/>
        <w:ind w:firstLine="315" w:firstLineChars="150"/>
        <w:rPr>
          <w:rFonts w:hint="eastAsia" w:ascii="宋体" w:hAnsi="宋体" w:eastAsia="宋体" w:cs="宋体"/>
          <w:b w:val="0"/>
          <w:bCs w:val="0"/>
          <w:sz w:val="21"/>
          <w:szCs w:val="21"/>
          <w:lang w:val="en-US" w:eastAsia="zh-CN"/>
        </w:rPr>
      </w:pPr>
    </w:p>
    <w:p w14:paraId="34479A11">
      <w:pPr>
        <w:spacing w:line="560" w:lineRule="exact"/>
        <w:ind w:firstLine="315" w:firstLineChars="150"/>
        <w:rPr>
          <w:rFonts w:hint="eastAsia" w:ascii="宋体" w:hAnsi="宋体" w:eastAsia="宋体" w:cs="宋体"/>
          <w:b w:val="0"/>
          <w:bCs w:val="0"/>
          <w:sz w:val="21"/>
          <w:szCs w:val="21"/>
          <w:lang w:val="en-US" w:eastAsia="zh-CN"/>
        </w:rPr>
      </w:pPr>
    </w:p>
    <w:p w14:paraId="0E239A4B">
      <w:pPr>
        <w:spacing w:line="560" w:lineRule="exact"/>
        <w:ind w:firstLine="315" w:firstLineChars="150"/>
        <w:rPr>
          <w:rFonts w:hint="eastAsia" w:ascii="宋体" w:hAnsi="宋体" w:eastAsia="宋体" w:cs="宋体"/>
          <w:b w:val="0"/>
          <w:bCs w:val="0"/>
          <w:sz w:val="21"/>
          <w:szCs w:val="21"/>
          <w:lang w:val="en-US" w:eastAsia="zh-CN"/>
        </w:rPr>
      </w:pPr>
    </w:p>
    <w:p w14:paraId="1BAC3D44">
      <w:pPr>
        <w:spacing w:line="560" w:lineRule="exact"/>
        <w:ind w:firstLine="315" w:firstLineChars="150"/>
        <w:rPr>
          <w:rFonts w:hint="eastAsia" w:ascii="宋体" w:hAnsi="宋体" w:eastAsia="宋体" w:cs="宋体"/>
          <w:b w:val="0"/>
          <w:bCs w:val="0"/>
          <w:sz w:val="21"/>
          <w:szCs w:val="21"/>
          <w:lang w:val="en-US" w:eastAsia="zh-CN"/>
        </w:rPr>
      </w:pPr>
    </w:p>
    <w:p w14:paraId="786B00C9">
      <w:pPr>
        <w:spacing w:line="560" w:lineRule="exact"/>
        <w:ind w:firstLine="315" w:firstLineChars="150"/>
        <w:rPr>
          <w:rFonts w:hint="eastAsia" w:ascii="宋体" w:hAnsi="宋体" w:eastAsia="宋体" w:cs="宋体"/>
          <w:b w:val="0"/>
          <w:bCs w:val="0"/>
          <w:sz w:val="21"/>
          <w:szCs w:val="21"/>
          <w:lang w:val="en-US" w:eastAsia="zh-CN"/>
        </w:rPr>
      </w:pPr>
    </w:p>
    <w:p w14:paraId="344A5B6B">
      <w:pPr>
        <w:jc w:val="center"/>
        <w:rPr>
          <w:rFonts w:ascii="华文中宋" w:hAnsi="华文中宋" w:eastAsia="华文中宋" w:cs="Times New Roman"/>
          <w:b/>
          <w:bCs/>
          <w:sz w:val="44"/>
          <w:szCs w:val="44"/>
        </w:rPr>
      </w:pPr>
      <w:r>
        <w:rPr>
          <w:rFonts w:hint="eastAsia" w:ascii="华文中宋" w:hAnsi="华文中宋" w:eastAsia="华文中宋" w:cs="Times New Roman"/>
          <w:b/>
          <w:bCs/>
          <w:sz w:val="44"/>
          <w:szCs w:val="44"/>
        </w:rPr>
        <w:t>校友企业调研表</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1940"/>
        <w:gridCol w:w="2131"/>
        <w:gridCol w:w="2131"/>
      </w:tblGrid>
      <w:tr w14:paraId="7C0F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0" w:type="dxa"/>
          </w:tcPr>
          <w:p w14:paraId="7B2709BF">
            <w:pPr>
              <w:spacing w:line="500" w:lineRule="exact"/>
              <w:jc w:val="center"/>
              <w:rPr>
                <w:sz w:val="28"/>
                <w:szCs w:val="28"/>
              </w:rPr>
            </w:pPr>
            <w:r>
              <w:rPr>
                <w:rFonts w:hint="eastAsia"/>
                <w:sz w:val="28"/>
                <w:szCs w:val="28"/>
              </w:rPr>
              <w:t>校友企业名称</w:t>
            </w:r>
          </w:p>
        </w:tc>
        <w:tc>
          <w:tcPr>
            <w:tcW w:w="6202" w:type="dxa"/>
            <w:gridSpan w:val="3"/>
          </w:tcPr>
          <w:p w14:paraId="76C2E55D">
            <w:pPr>
              <w:spacing w:line="500" w:lineRule="exact"/>
              <w:rPr>
                <w:sz w:val="28"/>
                <w:szCs w:val="28"/>
              </w:rPr>
            </w:pPr>
          </w:p>
        </w:tc>
      </w:tr>
      <w:tr w14:paraId="5C5C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0" w:type="dxa"/>
          </w:tcPr>
          <w:p w14:paraId="30D319E8">
            <w:pPr>
              <w:spacing w:line="500" w:lineRule="exact"/>
              <w:jc w:val="center"/>
              <w:rPr>
                <w:sz w:val="28"/>
                <w:szCs w:val="28"/>
              </w:rPr>
            </w:pPr>
            <w:r>
              <w:rPr>
                <w:rFonts w:hint="eastAsia"/>
                <w:sz w:val="28"/>
                <w:szCs w:val="28"/>
              </w:rPr>
              <w:t>校友姓名</w:t>
            </w:r>
          </w:p>
        </w:tc>
        <w:tc>
          <w:tcPr>
            <w:tcW w:w="1940" w:type="dxa"/>
          </w:tcPr>
          <w:p w14:paraId="1B4D265B">
            <w:pPr>
              <w:spacing w:line="500" w:lineRule="exact"/>
              <w:jc w:val="center"/>
              <w:rPr>
                <w:sz w:val="28"/>
                <w:szCs w:val="28"/>
              </w:rPr>
            </w:pPr>
          </w:p>
        </w:tc>
        <w:tc>
          <w:tcPr>
            <w:tcW w:w="2131" w:type="dxa"/>
          </w:tcPr>
          <w:p w14:paraId="6799C4BC">
            <w:pPr>
              <w:spacing w:line="500" w:lineRule="exact"/>
              <w:jc w:val="center"/>
              <w:rPr>
                <w:sz w:val="28"/>
                <w:szCs w:val="28"/>
              </w:rPr>
            </w:pPr>
            <w:r>
              <w:rPr>
                <w:rFonts w:hint="eastAsia"/>
                <w:sz w:val="28"/>
                <w:szCs w:val="28"/>
              </w:rPr>
              <w:t>企业职务</w:t>
            </w:r>
          </w:p>
        </w:tc>
        <w:tc>
          <w:tcPr>
            <w:tcW w:w="2131" w:type="dxa"/>
          </w:tcPr>
          <w:p w14:paraId="22E9D1D2">
            <w:pPr>
              <w:spacing w:line="500" w:lineRule="exact"/>
              <w:rPr>
                <w:sz w:val="28"/>
                <w:szCs w:val="28"/>
              </w:rPr>
            </w:pPr>
          </w:p>
        </w:tc>
      </w:tr>
      <w:tr w14:paraId="6DC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0" w:type="dxa"/>
          </w:tcPr>
          <w:p w14:paraId="4E9619E1">
            <w:pPr>
              <w:spacing w:line="500" w:lineRule="exact"/>
              <w:jc w:val="center"/>
              <w:rPr>
                <w:sz w:val="28"/>
                <w:szCs w:val="28"/>
              </w:rPr>
            </w:pPr>
            <w:r>
              <w:rPr>
                <w:rFonts w:hint="eastAsia"/>
                <w:sz w:val="28"/>
                <w:szCs w:val="28"/>
              </w:rPr>
              <w:t>入学年级</w:t>
            </w:r>
          </w:p>
        </w:tc>
        <w:tc>
          <w:tcPr>
            <w:tcW w:w="1940" w:type="dxa"/>
          </w:tcPr>
          <w:p w14:paraId="1F112355">
            <w:pPr>
              <w:spacing w:line="500" w:lineRule="exact"/>
              <w:rPr>
                <w:sz w:val="28"/>
                <w:szCs w:val="28"/>
              </w:rPr>
            </w:pPr>
          </w:p>
        </w:tc>
        <w:tc>
          <w:tcPr>
            <w:tcW w:w="2131" w:type="dxa"/>
          </w:tcPr>
          <w:p w14:paraId="1381FB00">
            <w:pPr>
              <w:spacing w:line="500" w:lineRule="exact"/>
              <w:jc w:val="center"/>
              <w:rPr>
                <w:sz w:val="28"/>
                <w:szCs w:val="28"/>
              </w:rPr>
            </w:pPr>
            <w:r>
              <w:rPr>
                <w:rFonts w:hint="eastAsia"/>
                <w:sz w:val="28"/>
                <w:szCs w:val="28"/>
              </w:rPr>
              <w:t>入学专业</w:t>
            </w:r>
          </w:p>
        </w:tc>
        <w:tc>
          <w:tcPr>
            <w:tcW w:w="2131" w:type="dxa"/>
          </w:tcPr>
          <w:p w14:paraId="28DE9379">
            <w:pPr>
              <w:spacing w:line="500" w:lineRule="exact"/>
              <w:rPr>
                <w:sz w:val="28"/>
                <w:szCs w:val="28"/>
              </w:rPr>
            </w:pPr>
          </w:p>
        </w:tc>
      </w:tr>
      <w:tr w14:paraId="39C4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0" w:type="dxa"/>
          </w:tcPr>
          <w:p w14:paraId="32D02787">
            <w:pPr>
              <w:spacing w:line="500" w:lineRule="exact"/>
              <w:jc w:val="center"/>
              <w:rPr>
                <w:sz w:val="28"/>
                <w:szCs w:val="28"/>
              </w:rPr>
            </w:pPr>
            <w:r>
              <w:rPr>
                <w:rFonts w:hint="eastAsia"/>
                <w:sz w:val="28"/>
                <w:szCs w:val="28"/>
              </w:rPr>
              <w:t>联系电话</w:t>
            </w:r>
          </w:p>
        </w:tc>
        <w:tc>
          <w:tcPr>
            <w:tcW w:w="1940" w:type="dxa"/>
          </w:tcPr>
          <w:p w14:paraId="581FDC5F">
            <w:pPr>
              <w:spacing w:line="500" w:lineRule="exact"/>
              <w:jc w:val="center"/>
              <w:rPr>
                <w:sz w:val="28"/>
                <w:szCs w:val="28"/>
              </w:rPr>
            </w:pPr>
          </w:p>
        </w:tc>
        <w:tc>
          <w:tcPr>
            <w:tcW w:w="2131" w:type="dxa"/>
          </w:tcPr>
          <w:p w14:paraId="41206FB3">
            <w:pPr>
              <w:spacing w:line="500" w:lineRule="exact"/>
              <w:jc w:val="center"/>
              <w:rPr>
                <w:sz w:val="28"/>
                <w:szCs w:val="28"/>
              </w:rPr>
            </w:pPr>
            <w:r>
              <w:rPr>
                <w:rFonts w:hint="eastAsia"/>
                <w:sz w:val="28"/>
                <w:szCs w:val="28"/>
              </w:rPr>
              <w:t>电子邮箱</w:t>
            </w:r>
          </w:p>
        </w:tc>
        <w:tc>
          <w:tcPr>
            <w:tcW w:w="2131" w:type="dxa"/>
          </w:tcPr>
          <w:p w14:paraId="16A3F0A7">
            <w:pPr>
              <w:spacing w:line="500" w:lineRule="exact"/>
              <w:rPr>
                <w:sz w:val="28"/>
                <w:szCs w:val="28"/>
              </w:rPr>
            </w:pPr>
          </w:p>
        </w:tc>
      </w:tr>
      <w:tr w14:paraId="19D3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2320" w:type="dxa"/>
            <w:vAlign w:val="center"/>
          </w:tcPr>
          <w:p w14:paraId="43CD254A">
            <w:pPr>
              <w:spacing w:line="500" w:lineRule="exact"/>
              <w:jc w:val="center"/>
              <w:rPr>
                <w:sz w:val="28"/>
                <w:szCs w:val="28"/>
              </w:rPr>
            </w:pPr>
            <w:r>
              <w:rPr>
                <w:rFonts w:hint="eastAsia"/>
                <w:sz w:val="28"/>
                <w:szCs w:val="28"/>
              </w:rPr>
              <w:t>校友企业简介</w:t>
            </w:r>
          </w:p>
        </w:tc>
        <w:tc>
          <w:tcPr>
            <w:tcW w:w="6202" w:type="dxa"/>
            <w:gridSpan w:val="3"/>
          </w:tcPr>
          <w:p w14:paraId="7574A8AE">
            <w:pPr>
              <w:spacing w:line="500" w:lineRule="exact"/>
              <w:rPr>
                <w:sz w:val="28"/>
                <w:szCs w:val="28"/>
              </w:rPr>
            </w:pPr>
          </w:p>
          <w:p w14:paraId="079F8093">
            <w:pPr>
              <w:spacing w:line="500" w:lineRule="exact"/>
              <w:rPr>
                <w:sz w:val="28"/>
                <w:szCs w:val="28"/>
              </w:rPr>
            </w:pPr>
          </w:p>
          <w:p w14:paraId="0DB04F14">
            <w:pPr>
              <w:spacing w:line="500" w:lineRule="exact"/>
              <w:rPr>
                <w:sz w:val="28"/>
                <w:szCs w:val="28"/>
              </w:rPr>
            </w:pPr>
          </w:p>
        </w:tc>
      </w:tr>
      <w:tr w14:paraId="590E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2320" w:type="dxa"/>
            <w:vAlign w:val="center"/>
          </w:tcPr>
          <w:p w14:paraId="2A9397BC">
            <w:pPr>
              <w:spacing w:line="500" w:lineRule="exact"/>
              <w:jc w:val="center"/>
              <w:rPr>
                <w:sz w:val="28"/>
                <w:szCs w:val="28"/>
              </w:rPr>
            </w:pPr>
            <w:r>
              <w:rPr>
                <w:rFonts w:hint="eastAsia"/>
                <w:sz w:val="28"/>
                <w:szCs w:val="28"/>
              </w:rPr>
              <w:t>校友企业</w:t>
            </w:r>
          </w:p>
          <w:p w14:paraId="3C824420">
            <w:pPr>
              <w:spacing w:line="500" w:lineRule="exact"/>
              <w:jc w:val="center"/>
              <w:rPr>
                <w:sz w:val="28"/>
                <w:szCs w:val="28"/>
              </w:rPr>
            </w:pPr>
            <w:r>
              <w:rPr>
                <w:rFonts w:hint="eastAsia"/>
                <w:sz w:val="28"/>
                <w:szCs w:val="28"/>
              </w:rPr>
              <w:t>所属行业动态</w:t>
            </w:r>
          </w:p>
        </w:tc>
        <w:tc>
          <w:tcPr>
            <w:tcW w:w="6202" w:type="dxa"/>
            <w:gridSpan w:val="3"/>
          </w:tcPr>
          <w:p w14:paraId="33D30654">
            <w:pPr>
              <w:spacing w:line="500" w:lineRule="exact"/>
              <w:rPr>
                <w:sz w:val="28"/>
                <w:szCs w:val="28"/>
              </w:rPr>
            </w:pPr>
          </w:p>
        </w:tc>
      </w:tr>
      <w:tr w14:paraId="67F4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2320" w:type="dxa"/>
            <w:vAlign w:val="center"/>
          </w:tcPr>
          <w:p w14:paraId="394173FC">
            <w:pPr>
              <w:spacing w:line="500" w:lineRule="exact"/>
              <w:jc w:val="center"/>
              <w:rPr>
                <w:rFonts w:hint="eastAsia" w:eastAsiaTheme="minorEastAsia"/>
                <w:sz w:val="28"/>
                <w:szCs w:val="28"/>
                <w:lang w:eastAsia="zh-CN"/>
              </w:rPr>
            </w:pPr>
            <w:r>
              <w:rPr>
                <w:rFonts w:hint="eastAsia"/>
                <w:sz w:val="28"/>
                <w:szCs w:val="28"/>
                <w:lang w:val="en-US" w:eastAsia="zh-CN"/>
              </w:rPr>
              <w:t>调研报告</w:t>
            </w:r>
          </w:p>
        </w:tc>
        <w:tc>
          <w:tcPr>
            <w:tcW w:w="6202" w:type="dxa"/>
            <w:gridSpan w:val="3"/>
          </w:tcPr>
          <w:p w14:paraId="022435E6">
            <w:pPr>
              <w:spacing w:line="500" w:lineRule="exact"/>
              <w:rPr>
                <w:rFonts w:hint="eastAsia" w:eastAsiaTheme="minorEastAsia"/>
                <w:sz w:val="28"/>
                <w:szCs w:val="28"/>
                <w:lang w:val="en-US" w:eastAsia="zh-CN"/>
              </w:rPr>
            </w:pPr>
            <w:r>
              <w:rPr>
                <w:rFonts w:hint="eastAsia"/>
                <w:sz w:val="28"/>
                <w:szCs w:val="28"/>
                <w:lang w:val="en-US" w:eastAsia="zh-CN"/>
              </w:rPr>
              <w:t>（可附页）</w:t>
            </w:r>
          </w:p>
        </w:tc>
      </w:tr>
    </w:tbl>
    <w:p w14:paraId="6759324E">
      <w:pPr>
        <w:spacing w:line="500" w:lineRule="exact"/>
        <w:rPr>
          <w:rFonts w:hint="eastAsia"/>
          <w:sz w:val="28"/>
          <w:szCs w:val="28"/>
        </w:rPr>
      </w:pPr>
    </w:p>
    <w:p w14:paraId="775711CB">
      <w:pPr>
        <w:spacing w:line="560" w:lineRule="exact"/>
        <w:ind w:firstLine="315" w:firstLineChars="150"/>
        <w:rPr>
          <w:rFonts w:hint="eastAsia" w:ascii="宋体" w:hAnsi="宋体" w:eastAsia="宋体" w:cs="宋体"/>
          <w:b w:val="0"/>
          <w:bCs w:val="0"/>
          <w:sz w:val="21"/>
          <w:szCs w:val="21"/>
          <w:lang w:val="en-US" w:eastAsia="zh-CN"/>
        </w:rPr>
      </w:pPr>
    </w:p>
    <w:p w14:paraId="1ED611C0">
      <w:pPr>
        <w:spacing w:line="560" w:lineRule="exact"/>
        <w:ind w:firstLine="315" w:firstLineChars="150"/>
        <w:rPr>
          <w:rFonts w:hint="eastAsia" w:ascii="宋体" w:hAnsi="宋体" w:eastAsia="宋体" w:cs="宋体"/>
          <w:b w:val="0"/>
          <w:bCs w:val="0"/>
          <w:sz w:val="21"/>
          <w:szCs w:val="21"/>
          <w:lang w:val="en-US" w:eastAsia="zh-CN"/>
        </w:rPr>
      </w:pPr>
    </w:p>
    <w:p w14:paraId="2751D1C3">
      <w:pPr>
        <w:spacing w:line="560" w:lineRule="exact"/>
        <w:ind w:firstLine="315" w:firstLineChars="150"/>
        <w:rPr>
          <w:rFonts w:hint="eastAsia" w:ascii="宋体" w:hAnsi="宋体" w:eastAsia="宋体" w:cs="宋体"/>
          <w:b w:val="0"/>
          <w:bCs w:val="0"/>
          <w:sz w:val="21"/>
          <w:szCs w:val="21"/>
          <w:lang w:val="en-US" w:eastAsia="zh-CN"/>
        </w:rPr>
      </w:pPr>
    </w:p>
    <w:p w14:paraId="76C8B408">
      <w:pPr>
        <w:spacing w:line="560" w:lineRule="exact"/>
        <w:ind w:firstLine="315" w:firstLineChars="150"/>
        <w:rPr>
          <w:rFonts w:hint="eastAsia" w:ascii="宋体" w:hAnsi="宋体" w:eastAsia="宋体" w:cs="宋体"/>
          <w:b w:val="0"/>
          <w:bCs w:val="0"/>
          <w:sz w:val="21"/>
          <w:szCs w:val="21"/>
          <w:lang w:val="en-US" w:eastAsia="zh-CN"/>
        </w:rPr>
      </w:pPr>
    </w:p>
    <w:p w14:paraId="59EA6E4B">
      <w:pPr>
        <w:spacing w:line="560" w:lineRule="exact"/>
        <w:ind w:firstLine="315" w:firstLineChars="150"/>
        <w:rPr>
          <w:rFonts w:hint="eastAsia" w:ascii="宋体" w:hAnsi="宋体" w:eastAsia="宋体" w:cs="宋体"/>
          <w:b w:val="0"/>
          <w:bCs w:val="0"/>
          <w:sz w:val="21"/>
          <w:szCs w:val="21"/>
          <w:lang w:val="en-US" w:eastAsia="zh-CN"/>
        </w:rPr>
      </w:pPr>
    </w:p>
    <w:p w14:paraId="5BE046DC">
      <w:pPr>
        <w:spacing w:line="560" w:lineRule="exact"/>
        <w:ind w:firstLine="315" w:firstLineChars="150"/>
        <w:rPr>
          <w:rFonts w:hint="eastAsia" w:ascii="宋体" w:hAnsi="宋体" w:eastAsia="宋体" w:cs="宋体"/>
          <w:b w:val="0"/>
          <w:bCs w:val="0"/>
          <w:sz w:val="21"/>
          <w:szCs w:val="21"/>
          <w:lang w:val="en-US" w:eastAsia="zh-CN"/>
        </w:rPr>
      </w:pPr>
    </w:p>
    <w:p w14:paraId="6B9B2EC8">
      <w:pPr>
        <w:spacing w:line="560" w:lineRule="exact"/>
        <w:rPr>
          <w:rFonts w:hint="eastAsia" w:ascii="宋体" w:hAnsi="宋体" w:eastAsia="宋体" w:cs="宋体"/>
          <w:b w:val="0"/>
          <w:bCs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6402880D-79BC-47A1-AD91-FB9812424A86}"/>
  </w:font>
  <w:font w:name="方正仿宋_GB2312">
    <w:panose1 w:val="02000000000000000000"/>
    <w:charset w:val="7A"/>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0FD32"/>
    <w:multiLevelType w:val="singleLevel"/>
    <w:tmpl w:val="D9D0FD32"/>
    <w:lvl w:ilvl="0" w:tentative="0">
      <w:start w:val="1"/>
      <w:numFmt w:val="chineseCounting"/>
      <w:suff w:val="nothing"/>
      <w:lvlText w:val="%1、"/>
      <w:lvlJc w:val="left"/>
      <w:rPr>
        <w:rFonts w:hint="eastAsia"/>
      </w:rPr>
    </w:lvl>
  </w:abstractNum>
  <w:abstractNum w:abstractNumId="1">
    <w:nsid w:val="076D0ED4"/>
    <w:multiLevelType w:val="singleLevel"/>
    <w:tmpl w:val="076D0ED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Y2U2MDllNzY1NTA0NTBjOTYxMWQ1MDIyOTFhODcifQ=="/>
  </w:docVars>
  <w:rsids>
    <w:rsidRoot w:val="019C6ECC"/>
    <w:rsid w:val="015B395B"/>
    <w:rsid w:val="019C6ECC"/>
    <w:rsid w:val="055B25B1"/>
    <w:rsid w:val="06BD624A"/>
    <w:rsid w:val="0A213108"/>
    <w:rsid w:val="0F71736B"/>
    <w:rsid w:val="105E73C4"/>
    <w:rsid w:val="10D878A8"/>
    <w:rsid w:val="11FF024A"/>
    <w:rsid w:val="16E50932"/>
    <w:rsid w:val="179A7723"/>
    <w:rsid w:val="1B5D4226"/>
    <w:rsid w:val="1D18588E"/>
    <w:rsid w:val="20B217A6"/>
    <w:rsid w:val="27255730"/>
    <w:rsid w:val="2C775474"/>
    <w:rsid w:val="2D181A62"/>
    <w:rsid w:val="2E683257"/>
    <w:rsid w:val="2EAE25A4"/>
    <w:rsid w:val="31B27516"/>
    <w:rsid w:val="349D771E"/>
    <w:rsid w:val="36721CF2"/>
    <w:rsid w:val="39347B03"/>
    <w:rsid w:val="3AFE3599"/>
    <w:rsid w:val="3B11234F"/>
    <w:rsid w:val="44FA5FB1"/>
    <w:rsid w:val="45026136"/>
    <w:rsid w:val="484564AC"/>
    <w:rsid w:val="50E466B6"/>
    <w:rsid w:val="535B5055"/>
    <w:rsid w:val="5B15103B"/>
    <w:rsid w:val="5D2473A5"/>
    <w:rsid w:val="614B7976"/>
    <w:rsid w:val="63172BEC"/>
    <w:rsid w:val="641924A3"/>
    <w:rsid w:val="64AE46C1"/>
    <w:rsid w:val="69F809D7"/>
    <w:rsid w:val="6B815A21"/>
    <w:rsid w:val="7F8B1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1376</Words>
  <Characters>1394</Characters>
  <Lines>0</Lines>
  <Paragraphs>0</Paragraphs>
  <TotalTime>1</TotalTime>
  <ScaleCrop>false</ScaleCrop>
  <LinksUpToDate>false</LinksUpToDate>
  <CharactersWithSpaces>1394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2021-07-09T06:45:00Z</dcterms:created>
  <dc:creator>周超</dc:creator>
  <cp:lastModifiedBy>Mr.Liu</cp:lastModifiedBy>
  <dcterms:modified xsi:type="dcterms:W3CDTF">2026-07-03T07:55:00Z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503DA94BED564B35BC8B380968669656</vt:lpwstr>
  </property>
  <property fmtid="{D5CDD505-2E9C-101B-9397-08002B2CF9AE}" pid="4" name="KSOTemplateDocerSaveRecord">
    <vt:lpwstr>eyJoZGlkIjoiNTVhYmJiZWQzNGI3NDY1MjgxM2UxNDk5YWVmODcyYzQiLCJ1c2VySWQiOiI0MTczODUzNTIifQ==</vt:lpwstr>
  </property>
</Properties>
</file>